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032"/>
        <w:gridCol w:w="2091"/>
        <w:gridCol w:w="1488"/>
        <w:gridCol w:w="1565"/>
        <w:gridCol w:w="1542"/>
        <w:gridCol w:w="1528"/>
        <w:gridCol w:w="2921"/>
        <w:gridCol w:w="2094"/>
      </w:tblGrid>
      <w:tr w:rsidR="00EE5B5A" w:rsidRPr="002D02E5" w14:paraId="57E0D6BA" w14:textId="77777777" w:rsidTr="00434E9D">
        <w:trPr>
          <w:trHeight w:val="709"/>
        </w:trPr>
        <w:tc>
          <w:tcPr>
            <w:tcW w:w="14261" w:type="dxa"/>
            <w:gridSpan w:val="8"/>
          </w:tcPr>
          <w:p w14:paraId="44C0D224" w14:textId="77777777" w:rsidR="00847A67" w:rsidRPr="00847A67" w:rsidRDefault="00847A67" w:rsidP="00847A67">
            <w:pPr>
              <w:pStyle w:val="NormalWeb"/>
              <w:contextualSpacing/>
              <w:rPr>
                <w:b/>
                <w:bCs/>
                <w:sz w:val="18"/>
                <w:szCs w:val="18"/>
              </w:rPr>
            </w:pPr>
            <w:r w:rsidRPr="00847A67">
              <w:rPr>
                <w:b/>
                <w:bCs/>
                <w:sz w:val="18"/>
                <w:szCs w:val="18"/>
              </w:rPr>
              <w:t>Standards</w:t>
            </w:r>
          </w:p>
          <w:p w14:paraId="6F82D0DA" w14:textId="7A53ECAC" w:rsidR="00933E96" w:rsidRDefault="00933E96" w:rsidP="00933E96">
            <w:pPr>
              <w:rPr>
                <w:sz w:val="20"/>
                <w:szCs w:val="20"/>
              </w:rPr>
            </w:pPr>
            <w:r w:rsidRPr="00D87223">
              <w:rPr>
                <w:sz w:val="20"/>
                <w:szCs w:val="20"/>
              </w:rPr>
              <w:t>MGSE.AMDM.5: Represent and analyze compound events and outcomes.</w:t>
            </w:r>
            <w:bookmarkStart w:id="0" w:name="_Hlk177318187"/>
          </w:p>
          <w:p w14:paraId="048FBE09" w14:textId="1127D2FC" w:rsidR="00D33876" w:rsidRDefault="00D33876" w:rsidP="00933E96">
            <w:pPr>
              <w:rPr>
                <w:sz w:val="20"/>
                <w:szCs w:val="20"/>
              </w:rPr>
            </w:pPr>
            <w:r w:rsidRPr="00D33876">
              <w:rPr>
                <w:rFonts w:ascii="Cambria" w:eastAsia="MS Mincho" w:hAnsi="Cambria" w:cs="Times New Roman"/>
              </w:rPr>
              <w:t>MGSE.AMDM.4: Apply probability concepts, including Venn diagrams, to solve problems.</w:t>
            </w:r>
            <w:r w:rsidRPr="00D33876">
              <w:rPr>
                <w:rFonts w:ascii="Cambria" w:eastAsia="MS Mincho" w:hAnsi="Cambria" w:cs="Times New Roman"/>
              </w:rPr>
              <w:br/>
              <w:t>MGSE.AMDM.5: Represent and analyze compound events using multiple strategies (lists, tables, Venn diagrams).</w:t>
            </w:r>
          </w:p>
          <w:p w14:paraId="55876BB4" w14:textId="6FF0448D" w:rsidR="00EE5B5A" w:rsidRPr="00933E96" w:rsidRDefault="00EE5B5A" w:rsidP="00933E96">
            <w:pPr>
              <w:rPr>
                <w:sz w:val="20"/>
                <w:szCs w:val="20"/>
              </w:rPr>
            </w:pPr>
            <w:r w:rsidRPr="00C954C2">
              <w:rPr>
                <w:b/>
                <w:i/>
                <w:color w:val="FF0000"/>
              </w:rPr>
              <w:t>All Resources can be found in canvas via launchpad</w:t>
            </w:r>
          </w:p>
          <w:bookmarkEnd w:id="0"/>
          <w:p w14:paraId="473BB022" w14:textId="7405A24F" w:rsidR="00EE5B5A" w:rsidRPr="00070D56" w:rsidRDefault="00EE5B5A" w:rsidP="00434E9D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5141943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07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☒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Quiz   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</w:t>
            </w: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-56526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DC6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Unit Test           </w:t>
            </w:r>
            <w:r>
              <w:rPr>
                <w:rFonts w:cstheme="minorHAnsi"/>
                <w:b/>
                <w:sz w:val="20"/>
              </w:rPr>
              <w:t xml:space="preserve">    </w:t>
            </w:r>
            <w:r w:rsidRPr="00032304">
              <w:rPr>
                <w:rFonts w:cstheme="minorHAnsi"/>
                <w:b/>
                <w:sz w:val="20"/>
              </w:rPr>
              <w:t xml:space="preserve">           </w:t>
            </w:r>
            <w:r w:rsidR="00AE1DC6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137866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07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E1DC6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Project               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            </w:t>
            </w:r>
            <w:r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cstheme="minorHAnsi"/>
                <w:b/>
                <w:sz w:val="20"/>
              </w:rPr>
              <w:t xml:space="preserve">     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  <w:r>
              <w:rPr>
                <w:rFonts w:cstheme="minorHAnsi"/>
                <w:b/>
                <w:sz w:val="20"/>
              </w:rPr>
              <w:t xml:space="preserve">      </w:t>
            </w:r>
            <w:r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207122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DC6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>
              <w:rPr>
                <w:rFonts w:cstheme="minorHAnsi"/>
                <w:b/>
                <w:sz w:val="20"/>
              </w:rPr>
              <w:t>Exit Ticket</w:t>
            </w:r>
            <w:r w:rsidRPr="00032304">
              <w:rPr>
                <w:rFonts w:cstheme="minorHAnsi"/>
                <w:b/>
                <w:sz w:val="20"/>
              </w:rPr>
              <w:t xml:space="preserve">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  </w:t>
            </w:r>
          </w:p>
        </w:tc>
      </w:tr>
      <w:tr w:rsidR="00A10EDA" w:rsidRPr="002D02E5" w14:paraId="4C1CB3DB" w14:textId="77777777" w:rsidTr="004001A2">
        <w:trPr>
          <w:trHeight w:val="800"/>
        </w:trPr>
        <w:tc>
          <w:tcPr>
            <w:tcW w:w="1032" w:type="dxa"/>
            <w:vMerge w:val="restart"/>
          </w:tcPr>
          <w:p w14:paraId="679A7742" w14:textId="77777777" w:rsidR="00EE5B5A" w:rsidRPr="002D02E5" w:rsidRDefault="00EE5B5A" w:rsidP="00434E9D">
            <w:pPr>
              <w:rPr>
                <w:rFonts w:cstheme="minorHAnsi"/>
                <w:b/>
                <w:sz w:val="24"/>
              </w:rPr>
            </w:pPr>
          </w:p>
          <w:p w14:paraId="2BDE0914" w14:textId="77777777" w:rsidR="00EE5B5A" w:rsidRPr="002D02E5" w:rsidRDefault="00EE5B5A" w:rsidP="00434E9D">
            <w:pPr>
              <w:rPr>
                <w:rFonts w:cstheme="minorHAnsi"/>
              </w:rPr>
            </w:pPr>
          </w:p>
        </w:tc>
        <w:tc>
          <w:tcPr>
            <w:tcW w:w="2091" w:type="dxa"/>
            <w:vMerge w:val="restart"/>
            <w:vAlign w:val="center"/>
          </w:tcPr>
          <w:p w14:paraId="000EFF8A" w14:textId="77777777" w:rsidR="00EE5B5A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5A6DF83E" w14:textId="77777777" w:rsidR="00EE5B5A" w:rsidRDefault="00EE5B5A" w:rsidP="00434E9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77A91171" wp14:editId="2C0F0567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D95BAF" w14:textId="77777777" w:rsidR="00EE5B5A" w:rsidRDefault="00EE5B5A" w:rsidP="00434E9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789F2508" w14:textId="77777777" w:rsidR="00EE5B5A" w:rsidRDefault="00EE5B5A" w:rsidP="00434E9D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574F02E1" wp14:editId="0D2E500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5CA9A8" w14:textId="77777777" w:rsidR="00EE5B5A" w:rsidRDefault="00EE5B5A" w:rsidP="00434E9D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59E54E59" w14:textId="77777777" w:rsidR="00EE5B5A" w:rsidRDefault="00EE5B5A" w:rsidP="00434E9D">
            <w:pPr>
              <w:rPr>
                <w:rFonts w:cstheme="minorHAnsi"/>
                <w:b/>
                <w:sz w:val="12"/>
              </w:rPr>
            </w:pPr>
          </w:p>
          <w:p w14:paraId="4CFB8EA3" w14:textId="77777777" w:rsidR="00EE5B5A" w:rsidRDefault="00EE5B5A" w:rsidP="00434E9D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44BFD6CF" wp14:editId="0EA08FA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699BE90A" w14:textId="77777777" w:rsidR="00EE5B5A" w:rsidRPr="0038575B" w:rsidRDefault="00EE5B5A" w:rsidP="00434E9D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488" w:type="dxa"/>
            <w:vAlign w:val="center"/>
          </w:tcPr>
          <w:p w14:paraId="1D481F11" w14:textId="77777777" w:rsidR="00EE5B5A" w:rsidRDefault="00EE5B5A" w:rsidP="00434E9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72DCA15F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565" w:type="dxa"/>
            <w:vAlign w:val="center"/>
          </w:tcPr>
          <w:p w14:paraId="15279D52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2BCB042B" w14:textId="77777777" w:rsidR="00EE5B5A" w:rsidRPr="00CE6AA5" w:rsidRDefault="00EE5B5A" w:rsidP="00434E9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66BB3FF" w14:textId="77777777" w:rsidR="00EE5B5A" w:rsidRPr="002C4A96" w:rsidRDefault="00EE5B5A" w:rsidP="00434E9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542" w:type="dxa"/>
            <w:vAlign w:val="center"/>
          </w:tcPr>
          <w:p w14:paraId="0CE51754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4BBCB540" w14:textId="77777777" w:rsidR="00EE5B5A" w:rsidRPr="00CE6AA5" w:rsidRDefault="00EE5B5A" w:rsidP="00434E9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18239E2" w14:textId="77777777" w:rsidR="00EE5B5A" w:rsidRPr="002C4A96" w:rsidRDefault="00EE5B5A" w:rsidP="00434E9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528" w:type="dxa"/>
            <w:vAlign w:val="center"/>
          </w:tcPr>
          <w:p w14:paraId="1BF36094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62CCE08F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68CFC323" w14:textId="77777777" w:rsidR="00EE5B5A" w:rsidRPr="00CE6AA5" w:rsidRDefault="00EE5B5A" w:rsidP="00434E9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57DF2DB" w14:textId="77777777" w:rsidR="00EE5B5A" w:rsidRPr="002C4A96" w:rsidRDefault="00EE5B5A" w:rsidP="00434E9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2921" w:type="dxa"/>
            <w:vAlign w:val="center"/>
          </w:tcPr>
          <w:p w14:paraId="4BDA6691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149DAC8F" w14:textId="77777777" w:rsidR="00EE5B5A" w:rsidRPr="00CE6AA5" w:rsidRDefault="00EE5B5A" w:rsidP="00434E9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FF1A24B" w14:textId="77777777" w:rsidR="00EE5B5A" w:rsidRPr="002C4A96" w:rsidRDefault="00EE5B5A" w:rsidP="00434E9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2094" w:type="dxa"/>
            <w:vAlign w:val="center"/>
          </w:tcPr>
          <w:p w14:paraId="73EC07DC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40F6836D" w14:textId="77777777" w:rsidR="00EE5B5A" w:rsidRPr="002D02E5" w:rsidRDefault="00EE5B5A" w:rsidP="00434E9D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A10EDA" w:rsidRPr="002D02E5" w14:paraId="39AAD11D" w14:textId="77777777" w:rsidTr="004001A2">
        <w:trPr>
          <w:trHeight w:val="1195"/>
        </w:trPr>
        <w:tc>
          <w:tcPr>
            <w:tcW w:w="1032" w:type="dxa"/>
            <w:vMerge/>
          </w:tcPr>
          <w:p w14:paraId="042CA870" w14:textId="77777777" w:rsidR="00EE5B5A" w:rsidRPr="002D02E5" w:rsidRDefault="00EE5B5A" w:rsidP="00434E9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091" w:type="dxa"/>
            <w:vMerge/>
          </w:tcPr>
          <w:p w14:paraId="404675ED" w14:textId="77777777" w:rsidR="00EE5B5A" w:rsidRPr="00032304" w:rsidRDefault="00EE5B5A" w:rsidP="00434E9D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488" w:type="dxa"/>
          </w:tcPr>
          <w:p w14:paraId="6A26E980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71D8BC9F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22C919E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7F34308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6A5F3F67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631046C8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027843DF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5AD073FD" w14:textId="77777777" w:rsidR="00EE5B5A" w:rsidRPr="00070D56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565" w:type="dxa"/>
          </w:tcPr>
          <w:p w14:paraId="09FE90AD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0600E63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B8C6348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03C9ADCE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6B1D79FF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64DE1462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36C0F168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542" w:type="dxa"/>
          </w:tcPr>
          <w:p w14:paraId="22F9FBA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6B37D31D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57AAE822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52985012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384495B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3A30326C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528" w:type="dxa"/>
          </w:tcPr>
          <w:p w14:paraId="660B21C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541B2F7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31F8210D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1718B42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29C34FF9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44DFD235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990116C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06F931BB" w14:textId="77777777" w:rsidR="00EE5B5A" w:rsidRPr="00C423AB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2921" w:type="dxa"/>
          </w:tcPr>
          <w:p w14:paraId="20F59014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07A50B2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61A8F63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29FA4DCF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287D00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2F443725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67044C6D" w14:textId="77777777" w:rsidR="00EE5B5A" w:rsidRPr="00C423AB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2094" w:type="dxa"/>
          </w:tcPr>
          <w:p w14:paraId="2AF4D51B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0DA028AE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44553B5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02A91EF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2D14FBBD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190A42A1" w14:textId="77777777" w:rsidR="00EE5B5A" w:rsidRPr="00C423AB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C239FF" w:rsidRPr="00D33876" w14:paraId="049AF19E" w14:textId="77777777" w:rsidTr="004001A2">
        <w:trPr>
          <w:cantSplit/>
          <w:trHeight w:val="1249"/>
        </w:trPr>
        <w:tc>
          <w:tcPr>
            <w:tcW w:w="1032" w:type="dxa"/>
            <w:textDirection w:val="btLr"/>
            <w:vAlign w:val="center"/>
          </w:tcPr>
          <w:p w14:paraId="42B54E56" w14:textId="77777777" w:rsidR="00C239FF" w:rsidRPr="00D33876" w:rsidRDefault="00C239FF" w:rsidP="00C239FF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D33876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Wednesday</w:t>
            </w:r>
          </w:p>
        </w:tc>
        <w:tc>
          <w:tcPr>
            <w:tcW w:w="2091" w:type="dxa"/>
          </w:tcPr>
          <w:p w14:paraId="34958536" w14:textId="3AB88278" w:rsidR="00C239FF" w:rsidRPr="00C239FF" w:rsidRDefault="00C239FF" w:rsidP="00C239FF">
            <w:pPr>
              <w:rPr>
                <w:rFonts w:cstheme="minorHAnsi"/>
                <w:sz w:val="18"/>
                <w:szCs w:val="18"/>
              </w:rPr>
            </w:pPr>
            <w:r w:rsidRPr="00C239FF">
              <w:rPr>
                <w:sz w:val="18"/>
                <w:szCs w:val="18"/>
              </w:rPr>
              <w:t>LT: I can identify and represent relationships between sets using Venn diagrams.</w:t>
            </w:r>
            <w:r w:rsidRPr="00C239FF">
              <w:rPr>
                <w:sz w:val="18"/>
                <w:szCs w:val="18"/>
              </w:rPr>
              <w:br/>
              <w:t>SC1: I can label sets, intersections, and complements.</w:t>
            </w:r>
            <w:r w:rsidRPr="00C239FF">
              <w:rPr>
                <w:sz w:val="18"/>
                <w:szCs w:val="18"/>
              </w:rPr>
              <w:br/>
              <w:t>SC2: I can organize real-world information into a Venn diagram.</w:t>
            </w:r>
          </w:p>
        </w:tc>
        <w:tc>
          <w:tcPr>
            <w:tcW w:w="1488" w:type="dxa"/>
          </w:tcPr>
          <w:p w14:paraId="67244826" w14:textId="56A7CAF3" w:rsidR="00C239FF" w:rsidRPr="00C239FF" w:rsidRDefault="00C239FF" w:rsidP="00C239FF">
            <w:pPr>
              <w:rPr>
                <w:rFonts w:cstheme="minorHAnsi"/>
                <w:sz w:val="18"/>
                <w:szCs w:val="18"/>
              </w:rPr>
            </w:pPr>
            <w:r w:rsidRPr="00C239FF">
              <w:rPr>
                <w:sz w:val="18"/>
                <w:szCs w:val="18"/>
              </w:rPr>
              <w:t>Quick Write – 'Where in your life do you see overlapping groups or shared traits?'</w:t>
            </w:r>
          </w:p>
        </w:tc>
        <w:tc>
          <w:tcPr>
            <w:tcW w:w="1565" w:type="dxa"/>
          </w:tcPr>
          <w:p w14:paraId="75F0CA58" w14:textId="6B142866" w:rsidR="00C239FF" w:rsidRPr="00C239FF" w:rsidRDefault="00C239FF" w:rsidP="00C239F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239FF">
              <w:rPr>
                <w:sz w:val="18"/>
                <w:szCs w:val="18"/>
              </w:rPr>
              <w:t>Think-Aloud Modeling – Teacher demonstrates how to classify survey data into a 2-set Venn diagram.</w:t>
            </w:r>
          </w:p>
        </w:tc>
        <w:tc>
          <w:tcPr>
            <w:tcW w:w="1542" w:type="dxa"/>
          </w:tcPr>
          <w:p w14:paraId="318F8B6E" w14:textId="6EB4DA97" w:rsidR="00C239FF" w:rsidRPr="00C239FF" w:rsidRDefault="00C239FF" w:rsidP="00C239F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239FF">
              <w:rPr>
                <w:sz w:val="18"/>
                <w:szCs w:val="18"/>
              </w:rPr>
              <w:t>Guided Practice – Students build a Venn diagram for school activity participation data.</w:t>
            </w:r>
          </w:p>
        </w:tc>
        <w:tc>
          <w:tcPr>
            <w:tcW w:w="1528" w:type="dxa"/>
          </w:tcPr>
          <w:p w14:paraId="6AE4BF5E" w14:textId="556AD421" w:rsidR="00C239FF" w:rsidRPr="00C239FF" w:rsidRDefault="00C239FF" w:rsidP="00C239F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239FF">
              <w:rPr>
                <w:sz w:val="18"/>
                <w:szCs w:val="18"/>
              </w:rPr>
              <w:t>Think-Pair-Share – Students discuss what the overlaps mean in real-world terms.</w:t>
            </w:r>
          </w:p>
        </w:tc>
        <w:tc>
          <w:tcPr>
            <w:tcW w:w="2921" w:type="dxa"/>
          </w:tcPr>
          <w:p w14:paraId="648E7321" w14:textId="324ED0FD" w:rsidR="00C239FF" w:rsidRPr="00C239FF" w:rsidRDefault="00C239FF" w:rsidP="00C239FF">
            <w:pPr>
              <w:rPr>
                <w:rFonts w:cstheme="minorHAnsi"/>
                <w:sz w:val="18"/>
                <w:szCs w:val="18"/>
              </w:rPr>
            </w:pPr>
            <w:r w:rsidRPr="00C239FF">
              <w:rPr>
                <w:sz w:val="18"/>
                <w:szCs w:val="18"/>
              </w:rPr>
              <w:t>Independent Practice – Students create their own Venn diagram from given data.</w:t>
            </w:r>
          </w:p>
        </w:tc>
        <w:tc>
          <w:tcPr>
            <w:tcW w:w="2094" w:type="dxa"/>
          </w:tcPr>
          <w:p w14:paraId="61F5A157" w14:textId="77777777" w:rsidR="00C239FF" w:rsidRPr="00C239FF" w:rsidRDefault="00C239FF" w:rsidP="00C239FF">
            <w:pPr>
              <w:rPr>
                <w:sz w:val="18"/>
                <w:szCs w:val="18"/>
              </w:rPr>
            </w:pPr>
            <w:r w:rsidRPr="00C239FF">
              <w:rPr>
                <w:sz w:val="18"/>
                <w:szCs w:val="18"/>
              </w:rPr>
              <w:t>Exit Ticket – Explain what the intersection of two sets means.</w:t>
            </w:r>
          </w:p>
          <w:p w14:paraId="47E3AE1A" w14:textId="273B6026" w:rsidR="00C239FF" w:rsidRPr="00C239FF" w:rsidRDefault="00C239FF" w:rsidP="00C239FF">
            <w:pPr>
              <w:rPr>
                <w:rFonts w:cstheme="minorHAnsi"/>
                <w:sz w:val="18"/>
                <w:szCs w:val="18"/>
              </w:rPr>
            </w:pPr>
            <w:bookmarkStart w:id="1" w:name="_GoBack"/>
            <w:bookmarkEnd w:id="1"/>
            <w:r w:rsidRPr="00C239FF">
              <w:rPr>
                <w:sz w:val="18"/>
                <w:szCs w:val="18"/>
              </w:rPr>
              <w:tab/>
            </w:r>
          </w:p>
        </w:tc>
      </w:tr>
      <w:tr w:rsidR="00C239FF" w:rsidRPr="00D33876" w14:paraId="3956AD4A" w14:textId="77777777" w:rsidTr="004001A2">
        <w:trPr>
          <w:cantSplit/>
          <w:trHeight w:val="1700"/>
        </w:trPr>
        <w:tc>
          <w:tcPr>
            <w:tcW w:w="1032" w:type="dxa"/>
            <w:textDirection w:val="btLr"/>
            <w:vAlign w:val="center"/>
          </w:tcPr>
          <w:p w14:paraId="4733E987" w14:textId="1AFB34DF" w:rsidR="00C239FF" w:rsidRPr="00D33876" w:rsidRDefault="00C239FF" w:rsidP="00C239FF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D33876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Thursday</w:t>
            </w:r>
          </w:p>
        </w:tc>
        <w:tc>
          <w:tcPr>
            <w:tcW w:w="2091" w:type="dxa"/>
          </w:tcPr>
          <w:p w14:paraId="7264B416" w14:textId="7DF32AAD" w:rsidR="00C239FF" w:rsidRPr="00C239FF" w:rsidRDefault="00C239FF" w:rsidP="00C239FF">
            <w:pPr>
              <w:rPr>
                <w:rFonts w:cstheme="minorHAnsi"/>
                <w:sz w:val="18"/>
                <w:szCs w:val="18"/>
              </w:rPr>
            </w:pPr>
            <w:r w:rsidRPr="00C239FF">
              <w:rPr>
                <w:sz w:val="18"/>
                <w:szCs w:val="18"/>
              </w:rPr>
              <w:t>LT: I can use Venn diagrams to answer probability questions.</w:t>
            </w:r>
            <w:r w:rsidRPr="00C239FF">
              <w:rPr>
                <w:sz w:val="18"/>
                <w:szCs w:val="18"/>
              </w:rPr>
              <w:br/>
              <w:t>SC1: I can calculate probabilities of single events and intersections.</w:t>
            </w:r>
            <w:r w:rsidRPr="00C239FF">
              <w:rPr>
                <w:sz w:val="18"/>
                <w:szCs w:val="18"/>
              </w:rPr>
              <w:br/>
              <w:t>SC2: I can interpret probabilities in context using Venn diagrams.</w:t>
            </w:r>
          </w:p>
        </w:tc>
        <w:tc>
          <w:tcPr>
            <w:tcW w:w="1488" w:type="dxa"/>
          </w:tcPr>
          <w:p w14:paraId="1C5DB538" w14:textId="7F37D880" w:rsidR="00C239FF" w:rsidRPr="00C239FF" w:rsidRDefault="00C239FF" w:rsidP="00C239FF">
            <w:pPr>
              <w:rPr>
                <w:rFonts w:cstheme="minorHAnsi"/>
                <w:sz w:val="18"/>
                <w:szCs w:val="18"/>
              </w:rPr>
            </w:pPr>
            <w:r w:rsidRPr="00C239FF">
              <w:rPr>
                <w:sz w:val="18"/>
                <w:szCs w:val="18"/>
              </w:rPr>
              <w:t>Do Now – Short review: probability of single events.</w:t>
            </w:r>
          </w:p>
        </w:tc>
        <w:tc>
          <w:tcPr>
            <w:tcW w:w="1565" w:type="dxa"/>
          </w:tcPr>
          <w:p w14:paraId="51FDD752" w14:textId="022B1713" w:rsidR="00C239FF" w:rsidRPr="00C239FF" w:rsidRDefault="00C239FF" w:rsidP="00C239F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239FF">
              <w:rPr>
                <w:sz w:val="18"/>
                <w:szCs w:val="18"/>
              </w:rPr>
              <w:t xml:space="preserve">Direct Instruction – Teacher models using Venn diagrams to calculate P(A), P(B), and </w:t>
            </w:r>
            <w:proofErr w:type="gramStart"/>
            <w:r w:rsidRPr="00C239FF">
              <w:rPr>
                <w:sz w:val="18"/>
                <w:szCs w:val="18"/>
              </w:rPr>
              <w:t>P(</w:t>
            </w:r>
            <w:proofErr w:type="gramEnd"/>
            <w:r w:rsidRPr="00C239FF">
              <w:rPr>
                <w:sz w:val="18"/>
                <w:szCs w:val="18"/>
              </w:rPr>
              <w:t>A ∩ B).</w:t>
            </w:r>
          </w:p>
        </w:tc>
        <w:tc>
          <w:tcPr>
            <w:tcW w:w="1542" w:type="dxa"/>
          </w:tcPr>
          <w:p w14:paraId="123A448D" w14:textId="68318A40" w:rsidR="00C239FF" w:rsidRPr="00C239FF" w:rsidRDefault="00C239FF" w:rsidP="00C239F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239FF">
              <w:rPr>
                <w:sz w:val="18"/>
                <w:szCs w:val="18"/>
              </w:rPr>
              <w:t>Prompting &amp; Cueing – Class works through a real-world example (students who like pizza and tacos).</w:t>
            </w:r>
          </w:p>
        </w:tc>
        <w:tc>
          <w:tcPr>
            <w:tcW w:w="1528" w:type="dxa"/>
          </w:tcPr>
          <w:p w14:paraId="60648DF1" w14:textId="2336F7D1" w:rsidR="00C239FF" w:rsidRPr="00C239FF" w:rsidRDefault="00C239FF" w:rsidP="00C239F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239FF">
              <w:rPr>
                <w:sz w:val="18"/>
                <w:szCs w:val="18"/>
              </w:rPr>
              <w:t>Team Problem Solving – Groups solve 3 probability problems using class survey data.</w:t>
            </w:r>
          </w:p>
        </w:tc>
        <w:tc>
          <w:tcPr>
            <w:tcW w:w="2921" w:type="dxa"/>
          </w:tcPr>
          <w:p w14:paraId="0CA643A6" w14:textId="08F02359" w:rsidR="00C239FF" w:rsidRPr="00C239FF" w:rsidRDefault="00C239FF" w:rsidP="00C239FF">
            <w:pPr>
              <w:rPr>
                <w:rFonts w:cstheme="minorHAnsi"/>
                <w:sz w:val="18"/>
                <w:szCs w:val="18"/>
              </w:rPr>
            </w:pPr>
            <w:r w:rsidRPr="00C239FF">
              <w:rPr>
                <w:sz w:val="18"/>
                <w:szCs w:val="18"/>
              </w:rPr>
              <w:t>Error Analysis – Correct sample problem with incorrect intersection probability.</w:t>
            </w:r>
          </w:p>
        </w:tc>
        <w:tc>
          <w:tcPr>
            <w:tcW w:w="2094" w:type="dxa"/>
          </w:tcPr>
          <w:p w14:paraId="617DFCC3" w14:textId="3DF78440" w:rsidR="00C239FF" w:rsidRPr="00C239FF" w:rsidRDefault="00C239FF" w:rsidP="00C239FF">
            <w:pPr>
              <w:rPr>
                <w:rFonts w:cstheme="minorHAnsi"/>
                <w:sz w:val="18"/>
                <w:szCs w:val="18"/>
              </w:rPr>
            </w:pPr>
            <w:r w:rsidRPr="00C239FF">
              <w:rPr>
                <w:sz w:val="18"/>
                <w:szCs w:val="18"/>
              </w:rPr>
              <w:t xml:space="preserve">3-2-1 Summary – 3 things about </w:t>
            </w:r>
            <w:proofErr w:type="spellStart"/>
            <w:r w:rsidRPr="00C239FF">
              <w:rPr>
                <w:sz w:val="18"/>
                <w:szCs w:val="18"/>
              </w:rPr>
              <w:t>Venns</w:t>
            </w:r>
            <w:proofErr w:type="spellEnd"/>
            <w:r w:rsidRPr="00C239FF">
              <w:rPr>
                <w:sz w:val="18"/>
                <w:szCs w:val="18"/>
              </w:rPr>
              <w:t>, 2 real-world uses, 1 question remaining.</w:t>
            </w:r>
          </w:p>
        </w:tc>
      </w:tr>
      <w:tr w:rsidR="00C239FF" w:rsidRPr="00D33876" w14:paraId="35E9CDA5" w14:textId="77777777" w:rsidTr="004001A2">
        <w:trPr>
          <w:cantSplit/>
          <w:trHeight w:val="1402"/>
        </w:trPr>
        <w:tc>
          <w:tcPr>
            <w:tcW w:w="1032" w:type="dxa"/>
            <w:textDirection w:val="btLr"/>
            <w:vAlign w:val="center"/>
          </w:tcPr>
          <w:p w14:paraId="4D42D1AA" w14:textId="77777777" w:rsidR="00C239FF" w:rsidRPr="00D33876" w:rsidRDefault="00C239FF" w:rsidP="00C239FF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D33876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lastRenderedPageBreak/>
              <w:t>Friday</w:t>
            </w:r>
          </w:p>
        </w:tc>
        <w:tc>
          <w:tcPr>
            <w:tcW w:w="2091" w:type="dxa"/>
          </w:tcPr>
          <w:p w14:paraId="5327E9B5" w14:textId="2AC85FA1" w:rsidR="00C239FF" w:rsidRPr="00C239FF" w:rsidRDefault="00C239FF" w:rsidP="00C239FF">
            <w:pPr>
              <w:rPr>
                <w:rFonts w:cstheme="minorHAnsi"/>
                <w:sz w:val="18"/>
                <w:szCs w:val="18"/>
              </w:rPr>
            </w:pPr>
            <w:r w:rsidRPr="00C239FF">
              <w:rPr>
                <w:sz w:val="18"/>
                <w:szCs w:val="18"/>
              </w:rPr>
              <w:t>LT: I can create and analyze Venn diagrams for compound probability events.</w:t>
            </w:r>
            <w:r w:rsidRPr="00C239FF">
              <w:rPr>
                <w:sz w:val="18"/>
                <w:szCs w:val="18"/>
              </w:rPr>
              <w:br/>
              <w:t>SC1: I can find probabilities of unions and complements.</w:t>
            </w:r>
            <w:r w:rsidRPr="00C239FF">
              <w:rPr>
                <w:sz w:val="18"/>
                <w:szCs w:val="18"/>
              </w:rPr>
              <w:br/>
              <w:t>SC2: I can explain real-world meaning of combined probabilities.</w:t>
            </w:r>
          </w:p>
        </w:tc>
        <w:tc>
          <w:tcPr>
            <w:tcW w:w="1488" w:type="dxa"/>
          </w:tcPr>
          <w:p w14:paraId="3D3D9AD9" w14:textId="58792F73" w:rsidR="00C239FF" w:rsidRPr="00C239FF" w:rsidRDefault="00C239FF" w:rsidP="00C239FF">
            <w:pPr>
              <w:rPr>
                <w:rFonts w:cstheme="minorHAnsi"/>
                <w:sz w:val="18"/>
                <w:szCs w:val="18"/>
              </w:rPr>
            </w:pPr>
            <w:r w:rsidRPr="00C239FF">
              <w:rPr>
                <w:sz w:val="18"/>
                <w:szCs w:val="18"/>
              </w:rPr>
              <w:t>Notice/Wonder – Display complex Venn (3-set) and discuss what intersections might represent.</w:t>
            </w:r>
          </w:p>
        </w:tc>
        <w:tc>
          <w:tcPr>
            <w:tcW w:w="1565" w:type="dxa"/>
          </w:tcPr>
          <w:p w14:paraId="7F6A455A" w14:textId="6CC0FECA" w:rsidR="00C239FF" w:rsidRPr="00C239FF" w:rsidRDefault="00C239FF" w:rsidP="00C239F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239FF">
              <w:rPr>
                <w:sz w:val="18"/>
                <w:szCs w:val="18"/>
              </w:rPr>
              <w:t>Demonstration – Teacher builds 3-set Venn for students with pets, sports, and part-time jobs.</w:t>
            </w:r>
          </w:p>
        </w:tc>
        <w:tc>
          <w:tcPr>
            <w:tcW w:w="1542" w:type="dxa"/>
          </w:tcPr>
          <w:p w14:paraId="2AF39BB0" w14:textId="47CD83BD" w:rsidR="00C239FF" w:rsidRPr="00C239FF" w:rsidRDefault="00C239FF" w:rsidP="00C239F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239FF">
              <w:rPr>
                <w:sz w:val="18"/>
                <w:szCs w:val="18"/>
              </w:rPr>
              <w:t>Reciprocal Teaching – Groups interpret sections and calculate event probabilities.</w:t>
            </w:r>
          </w:p>
        </w:tc>
        <w:tc>
          <w:tcPr>
            <w:tcW w:w="1528" w:type="dxa"/>
          </w:tcPr>
          <w:p w14:paraId="5EA86A81" w14:textId="6C56BB2E" w:rsidR="00C239FF" w:rsidRPr="00C239FF" w:rsidRDefault="00C239FF" w:rsidP="00C239F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239FF">
              <w:rPr>
                <w:sz w:val="18"/>
                <w:szCs w:val="18"/>
              </w:rPr>
              <w:t>Jigsaw Strategy – Each group calculates a different intersection and presents findings.</w:t>
            </w:r>
          </w:p>
        </w:tc>
        <w:tc>
          <w:tcPr>
            <w:tcW w:w="2921" w:type="dxa"/>
          </w:tcPr>
          <w:p w14:paraId="7E0AC036" w14:textId="7E7E56F6" w:rsidR="00C239FF" w:rsidRPr="00C239FF" w:rsidRDefault="00C239FF" w:rsidP="00C239F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239FF">
              <w:rPr>
                <w:sz w:val="18"/>
                <w:szCs w:val="18"/>
              </w:rPr>
              <w:t xml:space="preserve">Independent Practice – Students complete compound event worksheet with </w:t>
            </w:r>
            <w:proofErr w:type="spellStart"/>
            <w:r w:rsidRPr="00C239FF">
              <w:rPr>
                <w:sz w:val="18"/>
                <w:szCs w:val="18"/>
              </w:rPr>
              <w:t>Venns</w:t>
            </w:r>
            <w:proofErr w:type="spellEnd"/>
            <w:r w:rsidRPr="00C239FF">
              <w:rPr>
                <w:sz w:val="18"/>
                <w:szCs w:val="18"/>
              </w:rPr>
              <w:t>.</w:t>
            </w:r>
          </w:p>
        </w:tc>
        <w:tc>
          <w:tcPr>
            <w:tcW w:w="2094" w:type="dxa"/>
          </w:tcPr>
          <w:p w14:paraId="7D7CC04A" w14:textId="22D4AC57" w:rsidR="00C239FF" w:rsidRPr="00C239FF" w:rsidRDefault="00C239FF" w:rsidP="00C239F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239FF">
              <w:rPr>
                <w:sz w:val="18"/>
                <w:szCs w:val="18"/>
              </w:rPr>
              <w:t xml:space="preserve">Exit Ticket – Write one takeaway about how </w:t>
            </w:r>
            <w:proofErr w:type="spellStart"/>
            <w:r w:rsidRPr="00C239FF">
              <w:rPr>
                <w:sz w:val="18"/>
                <w:szCs w:val="18"/>
              </w:rPr>
              <w:t>Venns</w:t>
            </w:r>
            <w:proofErr w:type="spellEnd"/>
            <w:r w:rsidRPr="00C239FF">
              <w:rPr>
                <w:sz w:val="18"/>
                <w:szCs w:val="18"/>
              </w:rPr>
              <w:t xml:space="preserve"> connect to probability.</w:t>
            </w:r>
          </w:p>
        </w:tc>
      </w:tr>
    </w:tbl>
    <w:p w14:paraId="65830908" w14:textId="1AE384DB" w:rsidR="00EE5B5A" w:rsidRPr="00D33876" w:rsidRDefault="00EE5B5A" w:rsidP="00EE5B5A">
      <w:pPr>
        <w:rPr>
          <w:b/>
          <w:sz w:val="18"/>
          <w:szCs w:val="18"/>
        </w:rPr>
      </w:pPr>
      <w:r w:rsidRPr="00D33876">
        <w:rPr>
          <w:b/>
          <w:sz w:val="18"/>
          <w:szCs w:val="18"/>
        </w:rPr>
        <w:tab/>
      </w:r>
    </w:p>
    <w:p w14:paraId="6EFE6CCB" w14:textId="68A18D71" w:rsidR="00EE5B5A" w:rsidRPr="00C954C2" w:rsidRDefault="00EE5B5A" w:rsidP="00EE5B5A">
      <w:pPr>
        <w:jc w:val="center"/>
        <w:rPr>
          <w:b/>
          <w:i/>
          <w:color w:val="FF0000"/>
          <w:sz w:val="28"/>
          <w:szCs w:val="28"/>
        </w:rPr>
      </w:pPr>
      <w:r w:rsidRPr="00C954C2">
        <w:rPr>
          <w:b/>
          <w:i/>
          <w:color w:val="FF0000"/>
          <w:sz w:val="28"/>
          <w:szCs w:val="28"/>
        </w:rPr>
        <w:t>All Resources can be found in canvas via launchpad</w:t>
      </w:r>
    </w:p>
    <w:p w14:paraId="31A08F60" w14:textId="2E621F8E" w:rsidR="00EE5B5A" w:rsidRDefault="00EE5B5A" w:rsidP="00EE5B5A">
      <w:pPr>
        <w:tabs>
          <w:tab w:val="left" w:pos="5208"/>
        </w:tabs>
        <w:jc w:val="center"/>
      </w:pPr>
    </w:p>
    <w:p w14:paraId="499E0A72" w14:textId="424F70B9" w:rsidR="00EE5B5A" w:rsidRDefault="00EE5B5A"/>
    <w:sectPr w:rsidR="00EE5B5A" w:rsidSect="00EE5B5A">
      <w:head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0E6BD" w14:textId="77777777" w:rsidR="00407B7F" w:rsidRDefault="00407B7F" w:rsidP="00534FBC">
      <w:pPr>
        <w:spacing w:after="0" w:line="240" w:lineRule="auto"/>
      </w:pPr>
      <w:r>
        <w:separator/>
      </w:r>
    </w:p>
  </w:endnote>
  <w:endnote w:type="continuationSeparator" w:id="0">
    <w:p w14:paraId="44C86372" w14:textId="77777777" w:rsidR="00407B7F" w:rsidRDefault="00407B7F" w:rsidP="00534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FEDD9" w14:textId="77777777" w:rsidR="00407B7F" w:rsidRDefault="00407B7F" w:rsidP="00534FBC">
      <w:pPr>
        <w:spacing w:after="0" w:line="240" w:lineRule="auto"/>
      </w:pPr>
      <w:r>
        <w:separator/>
      </w:r>
    </w:p>
  </w:footnote>
  <w:footnote w:type="continuationSeparator" w:id="0">
    <w:p w14:paraId="019C00AF" w14:textId="77777777" w:rsidR="00407B7F" w:rsidRDefault="00407B7F" w:rsidP="00534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2D174" w14:textId="27B8DC04" w:rsidR="00754807" w:rsidRPr="00C954C2" w:rsidRDefault="00754807" w:rsidP="00434E9D">
    <w:pPr>
      <w:jc w:val="center"/>
      <w:rPr>
        <w:b/>
        <w:sz w:val="28"/>
        <w:szCs w:val="28"/>
      </w:rPr>
    </w:pPr>
    <w:r w:rsidRPr="00C954C2">
      <w:rPr>
        <w:b/>
        <w:sz w:val="28"/>
        <w:szCs w:val="28"/>
      </w:rPr>
      <w:t xml:space="preserve">Westside High School - Weekly Plan to Align Lessons (Week at a Glance) </w:t>
    </w:r>
  </w:p>
  <w:p w14:paraId="271A314C" w14:textId="4C8EA854" w:rsidR="00754807" w:rsidRPr="00C954C2" w:rsidRDefault="00754807" w:rsidP="00434E9D">
    <w:pPr>
      <w:jc w:val="center"/>
      <w:rPr>
        <w:b/>
        <w:bCs/>
        <w:sz w:val="28"/>
        <w:szCs w:val="28"/>
      </w:rPr>
    </w:pPr>
    <w:r w:rsidRPr="00C954C2">
      <w:rPr>
        <w:b/>
        <w:bCs/>
        <w:sz w:val="28"/>
        <w:szCs w:val="28"/>
      </w:rPr>
      <w:t xml:space="preserve">Subject: Math              Course: AMDM           Date(s): </w:t>
    </w:r>
    <w:r w:rsidR="00C239FF">
      <w:rPr>
        <w:b/>
        <w:bCs/>
        <w:sz w:val="28"/>
        <w:szCs w:val="28"/>
      </w:rPr>
      <w:t>October15th</w:t>
    </w:r>
    <w:r w:rsidR="00E20D30">
      <w:rPr>
        <w:b/>
        <w:bCs/>
        <w:sz w:val="28"/>
        <w:szCs w:val="28"/>
      </w:rPr>
      <w:t xml:space="preserve"> – </w:t>
    </w:r>
    <w:r w:rsidR="00B12A98">
      <w:rPr>
        <w:b/>
        <w:bCs/>
        <w:sz w:val="28"/>
        <w:szCs w:val="28"/>
      </w:rPr>
      <w:t xml:space="preserve">October </w:t>
    </w:r>
    <w:r w:rsidR="00C239FF">
      <w:rPr>
        <w:b/>
        <w:bCs/>
        <w:sz w:val="28"/>
        <w:szCs w:val="28"/>
      </w:rPr>
      <w:t>17th</w:t>
    </w:r>
  </w:p>
  <w:p w14:paraId="32E20880" w14:textId="77777777" w:rsidR="00754807" w:rsidRDefault="00754807" w:rsidP="00434E9D">
    <w:pPr>
      <w:jc w:val="center"/>
      <w:rPr>
        <w:b/>
        <w:bCs/>
        <w:sz w:val="24"/>
        <w:szCs w:val="28"/>
      </w:rPr>
    </w:pPr>
  </w:p>
  <w:p w14:paraId="246CF2D0" w14:textId="77777777" w:rsidR="00754807" w:rsidRPr="00C423AB" w:rsidRDefault="00754807" w:rsidP="00434E9D">
    <w:pPr>
      <w:jc w:val="center"/>
      <w:rPr>
        <w:b/>
        <w:bCs/>
        <w:sz w:val="24"/>
        <w:szCs w:val="28"/>
      </w:rPr>
    </w:pPr>
  </w:p>
  <w:p w14:paraId="02ABE703" w14:textId="77777777" w:rsidR="00754807" w:rsidRDefault="007548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452E91"/>
    <w:multiLevelType w:val="multilevel"/>
    <w:tmpl w:val="7B76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5A"/>
    <w:rsid w:val="00013B91"/>
    <w:rsid w:val="000E206F"/>
    <w:rsid w:val="00213241"/>
    <w:rsid w:val="002901C4"/>
    <w:rsid w:val="002A373E"/>
    <w:rsid w:val="003229B3"/>
    <w:rsid w:val="00333760"/>
    <w:rsid w:val="003467F0"/>
    <w:rsid w:val="0038172A"/>
    <w:rsid w:val="004001A2"/>
    <w:rsid w:val="00407B7F"/>
    <w:rsid w:val="00434E9D"/>
    <w:rsid w:val="00435F99"/>
    <w:rsid w:val="004C4D17"/>
    <w:rsid w:val="00534FBC"/>
    <w:rsid w:val="00535587"/>
    <w:rsid w:val="005505D0"/>
    <w:rsid w:val="00585909"/>
    <w:rsid w:val="006024C8"/>
    <w:rsid w:val="006444E2"/>
    <w:rsid w:val="00661FB8"/>
    <w:rsid w:val="006D22C7"/>
    <w:rsid w:val="00701222"/>
    <w:rsid w:val="00754807"/>
    <w:rsid w:val="007B45B0"/>
    <w:rsid w:val="007E4C8F"/>
    <w:rsid w:val="007E7372"/>
    <w:rsid w:val="008369D2"/>
    <w:rsid w:val="00847A67"/>
    <w:rsid w:val="008B37BC"/>
    <w:rsid w:val="00933E96"/>
    <w:rsid w:val="00974C23"/>
    <w:rsid w:val="00982E0A"/>
    <w:rsid w:val="00A10EDA"/>
    <w:rsid w:val="00AD3430"/>
    <w:rsid w:val="00AE1DC6"/>
    <w:rsid w:val="00B12A98"/>
    <w:rsid w:val="00B422A3"/>
    <w:rsid w:val="00BB19B3"/>
    <w:rsid w:val="00C239FF"/>
    <w:rsid w:val="00C5744F"/>
    <w:rsid w:val="00C766E7"/>
    <w:rsid w:val="00C76905"/>
    <w:rsid w:val="00CA2E41"/>
    <w:rsid w:val="00CB44D4"/>
    <w:rsid w:val="00D33876"/>
    <w:rsid w:val="00D407EB"/>
    <w:rsid w:val="00D67B14"/>
    <w:rsid w:val="00DD729A"/>
    <w:rsid w:val="00E1295B"/>
    <w:rsid w:val="00E20D30"/>
    <w:rsid w:val="00E85ACE"/>
    <w:rsid w:val="00EA7F4C"/>
    <w:rsid w:val="00EE5B5A"/>
    <w:rsid w:val="00F7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7AD5B0"/>
  <w15:chartTrackingRefBased/>
  <w15:docId w15:val="{B6722908-CDEF-48E7-8AF9-BB82A177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5B5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5B5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5B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5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B5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4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FBC"/>
    <w:rPr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67B14"/>
    <w:rPr>
      <w:b/>
      <w:bCs/>
    </w:rPr>
  </w:style>
  <w:style w:type="paragraph" w:styleId="NormalWeb">
    <w:name w:val="Normal (Web)"/>
    <w:basedOn w:val="Normal"/>
    <w:uiPriority w:val="99"/>
    <w:unhideWhenUsed/>
    <w:rsid w:val="00974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5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1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8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4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1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38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4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38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51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600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935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708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27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216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1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85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9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25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95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9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62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174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4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9290">
          <w:marLeft w:val="30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329343">
          <w:marLeft w:val="30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0a9b46-78a3-4ec3-aaf9-cb265e8b4dc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18" ma:contentTypeDescription="Create a new document." ma:contentTypeScope="" ma:versionID="b0660ac378df967acf3ba808fe636a0a">
  <xsd:schema xmlns:xsd="http://www.w3.org/2001/XMLSchema" xmlns:xs="http://www.w3.org/2001/XMLSchema" xmlns:p="http://schemas.microsoft.com/office/2006/metadata/properties" xmlns:ns3="440a9b46-78a3-4ec3-aaf9-cb265e8b4dc7" xmlns:ns4="7874e264-af70-4328-b507-da615942586d" targetNamespace="http://schemas.microsoft.com/office/2006/metadata/properties" ma:root="true" ma:fieldsID="c298ee6985e7ec9683b4b17920938340" ns3:_="" ns4:_="">
    <xsd:import namespace="440a9b46-78a3-4ec3-aaf9-cb265e8b4dc7"/>
    <xsd:import namespace="7874e264-af70-4328-b507-da6159425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AD14E9-5050-4A4A-B40F-8EC8CC3E89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90C39F-7BAF-4BD3-8EC8-E8AB891C3EC5}">
  <ds:schemaRefs>
    <ds:schemaRef ds:uri="http://schemas.microsoft.com/office/2006/metadata/properties"/>
    <ds:schemaRef ds:uri="440a9b46-78a3-4ec3-aaf9-cb265e8b4dc7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7874e264-af70-4328-b507-da615942586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BB066A7-DF72-46C4-B6D2-3EB53E59A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9b46-78a3-4ec3-aaf9-cb265e8b4dc7"/>
    <ds:schemaRef ds:uri="7874e264-af70-4328-b507-da6159425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Nashera</dc:creator>
  <cp:keywords/>
  <dc:description/>
  <cp:lastModifiedBy>Stone, Nashera</cp:lastModifiedBy>
  <cp:revision>2</cp:revision>
  <dcterms:created xsi:type="dcterms:W3CDTF">2025-10-16T00:49:00Z</dcterms:created>
  <dcterms:modified xsi:type="dcterms:W3CDTF">2025-10-16T00:49:00Z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