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E7B81">
        <w:rPr>
          <w:rFonts w:ascii="Times New Roman" w:hAnsi="Times New Roman" w:cs="Times New Roman"/>
          <w:b/>
          <w:sz w:val="32"/>
        </w:rPr>
        <w:t>at a Glance</w:t>
      </w:r>
      <w:proofErr w:type="gramEnd"/>
    </w:p>
    <w:p w14:paraId="590A841A" w14:textId="5552D8CF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  <w:r w:rsidR="001F78B9">
            <w:rPr>
              <w:rFonts w:ascii="Times New Roman" w:hAnsi="Times New Roman" w:cs="Times New Roman"/>
              <w:b/>
              <w:bCs/>
            </w:rPr>
            <w:t>World History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1F78B9">
            <w:rPr>
              <w:rFonts w:ascii="Times New Roman" w:hAnsi="Times New Roman" w:cs="Times New Roman"/>
              <w:b/>
              <w:bCs/>
            </w:rPr>
            <w:t>A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F78B9">
        <w:rPr>
          <w:rFonts w:ascii="Times New Roman" w:hAnsi="Times New Roman" w:cs="Times New Roman"/>
          <w:b/>
          <w:bCs/>
        </w:rPr>
        <w:t>10</w:t>
      </w:r>
      <w:r w:rsidR="00012015" w:rsidRPr="00F22626">
        <w:rPr>
          <w:rFonts w:ascii="Times New Roman" w:hAnsi="Times New Roman" w:cs="Times New Roman"/>
          <w:b/>
          <w:bCs/>
        </w:rPr>
        <w:t xml:space="preserve">  </w:t>
      </w:r>
      <w:r w:rsidR="00FE17F3" w:rsidRPr="00F22626">
        <w:rPr>
          <w:rFonts w:ascii="Times New Roman" w:hAnsi="Times New Roman" w:cs="Times New Roman"/>
          <w:b/>
          <w:bCs/>
        </w:rPr>
        <w:t>Date</w:t>
      </w:r>
      <w:proofErr w:type="gramEnd"/>
      <w:r w:rsidR="00FE17F3" w:rsidRPr="00F22626">
        <w:rPr>
          <w:rFonts w:ascii="Times New Roman" w:hAnsi="Times New Roman" w:cs="Times New Roman"/>
          <w:b/>
          <w:bCs/>
        </w:rPr>
        <w:t>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9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6812">
            <w:rPr>
              <w:rFonts w:ascii="Times New Roman" w:hAnsi="Times New Roman" w:cs="Times New Roman"/>
              <w:b/>
              <w:bCs/>
            </w:rPr>
            <w:t>9/4/2024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19"/>
        <w:gridCol w:w="2187"/>
        <w:gridCol w:w="4162"/>
        <w:gridCol w:w="2530"/>
        <w:gridCol w:w="2059"/>
        <w:gridCol w:w="2918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5623B2F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</w:sdtContent>
            </w:sdt>
          </w:p>
          <w:p w14:paraId="1CE338DD" w14:textId="25EE4F4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8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</w:sdtPr>
          <w:sdtEndPr/>
          <w:sdtContent>
            <w:tc>
              <w:tcPr>
                <w:tcW w:w="2430" w:type="dxa"/>
              </w:tcPr>
              <w:p w14:paraId="1CEC737B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1"/>
                </w:tblGrid>
                <w:tr w:rsidR="00387E22" w14:paraId="5AE2DD67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3616E93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27FE7B70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68D24CF4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66DF219A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Religious development &amp; diffusion </w:t>
                      </w:r>
                    </w:p>
                    <w:p w14:paraId="1918FF8B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6F102EDE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4B94D5A5" w14:textId="4C54A1D7" w:rsidR="00366B1B" w:rsidRPr="00736B3B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2610" w:type="dxa"/>
          </w:tcPr>
          <w:p w14:paraId="3DEEC669" w14:textId="05501039" w:rsidR="00366B1B" w:rsidRPr="00EA2B25" w:rsidRDefault="009E6C49" w:rsidP="00F226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Holiday</w:t>
            </w:r>
          </w:p>
        </w:tc>
        <w:tc>
          <w:tcPr>
            <w:tcW w:w="2970" w:type="dxa"/>
          </w:tcPr>
          <w:p w14:paraId="3656B9AB" w14:textId="4A9170A1" w:rsidR="00366B1B" w:rsidRPr="00FB6F54" w:rsidRDefault="00366B1B" w:rsidP="00F22626"/>
        </w:tc>
        <w:tc>
          <w:tcPr>
            <w:tcW w:w="2340" w:type="dxa"/>
          </w:tcPr>
          <w:p w14:paraId="45FB0818" w14:textId="42B2167B" w:rsidR="00366B1B" w:rsidRPr="00F22626" w:rsidRDefault="00366B1B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C69F8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5D6E919" w:rsidR="00366B1B" w:rsidRPr="00F22626" w:rsidRDefault="000C69F8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C69F8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C69F8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0C69F8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3FB04B54" w:rsidR="00366B1B" w:rsidRDefault="000C69F8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25571">
              <w:rPr>
                <w:rFonts w:ascii="Times New Roman" w:hAnsi="Times New Roman" w:cs="Times New Roman"/>
                <w:bCs/>
                <w:color w:val="000000" w:themeColor="text1"/>
              </w:rPr>
              <w:t>Compar</w:t>
            </w:r>
            <w:r w:rsidR="004F670C">
              <w:rPr>
                <w:rFonts w:ascii="Times New Roman" w:hAnsi="Times New Roman" w:cs="Times New Roman"/>
                <w:bCs/>
                <w:color w:val="000000" w:themeColor="text1"/>
              </w:rPr>
              <w:t>ison Chart (Greece and Rome)</w:t>
            </w:r>
          </w:p>
          <w:p w14:paraId="57718B5A" w14:textId="2E4DEC41" w:rsidR="004F670C" w:rsidRDefault="004F670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(Influencers</w:t>
            </w:r>
          </w:p>
          <w:p w14:paraId="66A5FC07" w14:textId="0563283E" w:rsidR="00366B1B" w:rsidRPr="00F22626" w:rsidRDefault="000C69F8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F670C">
              <w:rPr>
                <w:rFonts w:ascii="Times New Roman" w:hAnsi="Times New Roman" w:cs="Times New Roman"/>
                <w:bCs/>
                <w:color w:val="000000" w:themeColor="text1"/>
              </w:rPr>
              <w:t>Venn Diagram</w:t>
            </w: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</w:sdtPr>
          <w:sdtEndPr/>
          <w:sdtContent>
            <w:tc>
              <w:tcPr>
                <w:tcW w:w="2430" w:type="dxa"/>
              </w:tcPr>
              <w:p w14:paraId="6208634B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1"/>
                </w:tblGrid>
                <w:tr w:rsidR="00387E22" w14:paraId="34FF4A9A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76D61367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0DB34A7C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323D3876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71ABD04B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Religious development &amp; diffusion </w:t>
                      </w:r>
                    </w:p>
                    <w:p w14:paraId="6762CDBF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547C0602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53128261" w14:textId="40DDC18C" w:rsidR="00366B1B" w:rsidRPr="00736B3B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2AAC6560" w14:textId="77777777" w:rsidR="009E6C49" w:rsidRDefault="009E6C49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KWL</w:t>
                </w:r>
              </w:p>
              <w:p w14:paraId="62486C05" w14:textId="30244063" w:rsidR="00366B1B" w:rsidRPr="00F22626" w:rsidRDefault="009E6C49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What do you know about Greece or Rome discussion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4D4C356F2A27471F964444255839662F"/>
            </w:placeholder>
          </w:sdtPr>
          <w:sdtContent>
            <w:tc>
              <w:tcPr>
                <w:tcW w:w="2970" w:type="dxa"/>
              </w:tcPr>
              <w:p w14:paraId="4101652C" w14:textId="7A991F04" w:rsidR="00366B1B" w:rsidRPr="00F22626" w:rsidRDefault="009E6C49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E6C4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Cornell notes (T-Chart) on Comparing Greece and Roman Culture</w:t>
                </w:r>
              </w:p>
            </w:tc>
          </w:sdtContent>
        </w:sdt>
        <w:tc>
          <w:tcPr>
            <w:tcW w:w="2340" w:type="dxa"/>
          </w:tcPr>
          <w:p w14:paraId="54A05CBB" w14:textId="77777777" w:rsidR="00366B1B" w:rsidRDefault="009E6C4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What is our connection to Greece or Rome</w:t>
            </w:r>
          </w:p>
          <w:p w14:paraId="0597944B" w14:textId="77777777" w:rsidR="009E6C49" w:rsidRDefault="009E6C4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99056E" w14:textId="1326107F" w:rsidR="009E6C49" w:rsidRPr="00F22626" w:rsidRDefault="009E6C4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TOD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0BE2CBC9" w14:textId="77777777" w:rsidR="00387E22" w:rsidRDefault="00387E22" w:rsidP="00387E22">
                    <w:pPr>
                      <w:pStyle w:val="Default"/>
                    </w:pPr>
                  </w:p>
                  <w:tbl>
                    <w:tblPr>
                      <w:tblW w:w="0" w:type="auto"/>
                      <w:tblBorders>
                        <w:top w:val="none" w:sz="6" w:space="0" w:color="auto"/>
                        <w:left w:val="none" w:sz="6" w:space="0" w:color="auto"/>
                        <w:bottom w:val="none" w:sz="6" w:space="0" w:color="auto"/>
                        <w:right w:val="none" w:sz="6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1971"/>
                    </w:tblGrid>
                    <w:tr w:rsidR="00387E22" w14:paraId="698EFB8C" w14:textId="77777777">
                      <w:trPr>
                        <w:trHeight w:val="853"/>
                      </w:trPr>
                      <w:tc>
                        <w:tcPr>
                          <w:tcW w:w="0" w:type="auto"/>
                          <w:tcBorders>
                            <w:top w:val="none" w:sz="6" w:space="0" w:color="auto"/>
                            <w:bottom w:val="none" w:sz="6" w:space="0" w:color="auto"/>
                          </w:tcBorders>
                        </w:tcPr>
                        <w:p w14:paraId="16B0983E" w14:textId="77777777" w:rsidR="00387E22" w:rsidRDefault="00387E22" w:rsidP="00387E22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Greeks &amp; Romans </w:t>
                          </w:r>
                        </w:p>
                        <w:p w14:paraId="0FCD3B2C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Development, structure, &amp; impact of Greek &amp; Roman governments </w:t>
                          </w:r>
                        </w:p>
                        <w:p w14:paraId="4F63C6BF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Famous Greeks &amp; Romans </w:t>
                          </w:r>
                        </w:p>
                        <w:p w14:paraId="41CC7D54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Religious development &amp; diffusion </w:t>
                          </w:r>
                        </w:p>
                        <w:p w14:paraId="5CF0E797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Cultural diffusion </w:t>
                          </w:r>
                        </w:p>
                        <w:p w14:paraId="20F17129" w14:textId="77777777" w:rsidR="00387E22" w:rsidRDefault="00387E22" w:rsidP="00387E22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4DDBEF00" w14:textId="2D5518E8" w:rsidR="00366B1B" w:rsidRPr="00F22626" w:rsidRDefault="00366B1B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72612834"/>
                <w:placeholder>
                  <w:docPart w:val="AC3CFFAAC2A649F09AFF1E716D01B892"/>
                </w:placeholder>
              </w:sdtPr>
              <w:sdtEndPr>
                <w:rPr>
                  <w:bCs w:val="0"/>
                  <w:sz w:val="22"/>
                  <w:szCs w:val="22"/>
                </w:rPr>
              </w:sdtEndPr>
              <w:sdtContent>
                <w:tc>
                  <w:tcPr>
                    <w:tcW w:w="2610" w:type="dxa"/>
                  </w:tcPr>
                  <w:p w14:paraId="14EEE885" w14:textId="77777777" w:rsidR="004F670C" w:rsidRDefault="004F670C" w:rsidP="004F670C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A2B25">
                      <w:rPr>
                        <w:rFonts w:ascii="Times New Roman" w:hAnsi="Times New Roman" w:cs="Times New Roman"/>
                        <w:color w:val="000000" w:themeColor="text1"/>
                      </w:rPr>
                      <w:t>Introduce illustration of the</w:t>
                    </w:r>
                  </w:p>
                  <w:p w14:paraId="2C5AE8E5" w14:textId="77777777" w:rsidR="004F670C" w:rsidRDefault="004F670C" w:rsidP="004F670C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A2B25">
                      <w:rPr>
                        <w:rFonts w:ascii="Roboto" w:hAnsi="Roboto"/>
                        <w:b/>
                        <w:bCs/>
                        <w:color w:val="474747"/>
                        <w:shd w:val="clear" w:color="auto" w:fill="FFFFFF"/>
                      </w:rPr>
                      <w:t>Panathenaic Stadium</w:t>
                    </w:r>
                    <w:r w:rsidRPr="00EA2B25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</w:p>
                  <w:p w14:paraId="36A563F9" w14:textId="77777777" w:rsidR="004F670C" w:rsidRDefault="004F670C" w:rsidP="004F670C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  <w:p w14:paraId="3461D779" w14:textId="01F90594" w:rsidR="00366B1B" w:rsidRPr="00F22626" w:rsidRDefault="004F670C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What do you know about the Olympics???</w:t>
                    </w:r>
                  </w:p>
                </w:tc>
              </w:sdtContent>
            </w:sdt>
          </w:sdtContent>
        </w:sdt>
        <w:sdt>
          <w:sdtPr>
            <w:id w:val="-1669481734"/>
            <w:placeholder>
              <w:docPart w:val="4428897FD1AB4A03B14FF33E022EB4DF"/>
            </w:placeholder>
          </w:sdtPr>
          <w:sdtContent>
            <w:sdt>
              <w:sdtPr>
                <w:id w:val="-1476978971"/>
                <w:placeholder>
                  <w:docPart w:val="743614DCA2B0463DBD561699AB295910"/>
                </w:placeholder>
              </w:sdtPr>
              <w:sdtContent>
                <w:tc>
                  <w:tcPr>
                    <w:tcW w:w="2970" w:type="dxa"/>
                  </w:tcPr>
                  <w:p w14:paraId="3CF2D8B6" w14:textId="46441B53" w:rsidR="00366B1B" w:rsidRPr="00FB6F54" w:rsidRDefault="009E6C49" w:rsidP="00F22626">
                    <w:r w:rsidRPr="009E6C49">
                      <w:t xml:space="preserve">Read the informational text in groups to discuss the similarities and differences of Ancient Greek and Roman culture and complete </w:t>
                    </w:r>
                    <w:proofErr w:type="spellStart"/>
                    <w:r w:rsidRPr="009E6C49">
                      <w:t>self guided</w:t>
                    </w:r>
                    <w:proofErr w:type="spellEnd"/>
                    <w:r w:rsidRPr="009E6C49">
                      <w:t xml:space="preserve"> notes</w:t>
                    </w:r>
                  </w:p>
                </w:tc>
              </w:sdtContent>
            </w:sdt>
          </w:sdtContent>
        </w:sdt>
        <w:tc>
          <w:tcPr>
            <w:tcW w:w="2340" w:type="dxa"/>
          </w:tcPr>
          <w:p w14:paraId="0FB78278" w14:textId="0684256C" w:rsidR="00366B1B" w:rsidRPr="00F22626" w:rsidRDefault="00366B1B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EndPr/>
          <w:sdtContent>
            <w:tc>
              <w:tcPr>
                <w:tcW w:w="2430" w:type="dxa"/>
              </w:tcPr>
              <w:p w14:paraId="629E6CD5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1"/>
                </w:tblGrid>
                <w:tr w:rsidR="00387E22" w14:paraId="59C6D1B3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72C20ABB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1922A298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60C46208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68F1AB50" w14:textId="034A871B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• Religious d</w:t>
                      </w:r>
                      <w:r w:rsidR="006C001C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velopment &amp; diffusion </w:t>
                      </w:r>
                    </w:p>
                    <w:p w14:paraId="1A46172C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0DF3B72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0562CB0E" w14:textId="3B679B24" w:rsidR="00366B1B" w:rsidRPr="00F538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2610" w:type="dxa"/>
          </w:tcPr>
          <w:p w14:paraId="43344DDB" w14:textId="77777777" w:rsidR="00366B1B" w:rsidRDefault="0079753F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Review Information on Greek and Roman Culture:</w:t>
            </w:r>
          </w:p>
          <w:p w14:paraId="17773DCA" w14:textId="77777777" w:rsidR="0079753F" w:rsidRDefault="0079753F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CE0A41" w14:textId="0364F92C" w:rsidR="0079753F" w:rsidRPr="00F22626" w:rsidRDefault="0079753F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Question and answer</w:t>
            </w:r>
            <w:r w:rsidR="00B111D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on board</w:t>
            </w:r>
          </w:p>
        </w:tc>
        <w:tc>
          <w:tcPr>
            <w:tcW w:w="2970" w:type="dxa"/>
          </w:tcPr>
          <w:p w14:paraId="62EBF3C5" w14:textId="6E707ED5" w:rsidR="00366B1B" w:rsidRPr="00FB6F54" w:rsidRDefault="006366C6" w:rsidP="00F22626">
            <w:r>
              <w:t>Discussion/ Cornell notes on the Creation of the Roman Empire</w:t>
            </w:r>
          </w:p>
        </w:tc>
        <w:tc>
          <w:tcPr>
            <w:tcW w:w="2340" w:type="dxa"/>
          </w:tcPr>
          <w:p w14:paraId="3560A0F3" w14:textId="77777777" w:rsidR="00366B1B" w:rsidRDefault="00B84637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Venn Diagram </w:t>
            </w:r>
          </w:p>
          <w:p w14:paraId="6D98A12B" w14:textId="5A41F69E" w:rsidR="0088583A" w:rsidRPr="00F22626" w:rsidRDefault="0088583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Illustrating the </w:t>
            </w:r>
            <w:r w:rsidR="00465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similarities and differences with illustrations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EndPr/>
          <w:sdtContent>
            <w:tc>
              <w:tcPr>
                <w:tcW w:w="2430" w:type="dxa"/>
              </w:tcPr>
              <w:p w14:paraId="14DCDDBB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1"/>
                </w:tblGrid>
                <w:tr w:rsidR="00387E22" w14:paraId="0E701DD0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78330B2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594098AF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1E2E5B9A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737CD73E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Religious development &amp; diffusion </w:t>
                      </w:r>
                    </w:p>
                    <w:p w14:paraId="175A5D7D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00C1308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5997CC1D" w14:textId="7E347BD1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EndPr/>
          <w:sdtContent>
            <w:tc>
              <w:tcPr>
                <w:tcW w:w="2610" w:type="dxa"/>
              </w:tcPr>
              <w:p w14:paraId="38A51A9C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Introduce the Great Greek and Roman Influencers</w:t>
                </w:r>
              </w:p>
              <w:p w14:paraId="30FA9BBA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19350C3C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proofErr w:type="gramStart"/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Crash  course</w:t>
                </w:r>
                <w:proofErr w:type="gramEnd"/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: Plato/Aristotle</w:t>
                </w:r>
              </w:p>
              <w:p w14:paraId="23230F39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https://www.youtube.com/watch?v=rh0fxJkvL44</w:t>
                </w:r>
              </w:p>
              <w:p w14:paraId="110FFD37" w14:textId="130BC4BE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39009970"/>
                <w:placeholder>
                  <w:docPart w:val="60570543E7574F06AC4E465A0F469AC1"/>
                </w:placeholder>
              </w:sdtPr>
              <w:sdtEndPr/>
              <w:sdtContent>
                <w:tc>
                  <w:tcPr>
                    <w:tcW w:w="2970" w:type="dxa"/>
                  </w:tcPr>
                  <w:p w14:paraId="6B699379" w14:textId="2F39B314" w:rsidR="00366B1B" w:rsidRPr="00F22626" w:rsidRDefault="00CB7BC6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Read the Informational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text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on the Influencers of Greece and Rome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103333327"/>
                <w:placeholder>
                  <w:docPart w:val="A7490BF278C249E1B160FFD5598E96C8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741188E6" w:rsidR="00366B1B" w:rsidRPr="00F22626" w:rsidRDefault="00CB7BC6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Complete the organizational chart of thinkers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BB9C4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4F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4F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BC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5"/>
  </w:num>
  <w:num w:numId="2" w16cid:durableId="708184920">
    <w:abstractNumId w:val="6"/>
  </w:num>
  <w:num w:numId="3" w16cid:durableId="216818348">
    <w:abstractNumId w:val="0"/>
  </w:num>
  <w:num w:numId="4" w16cid:durableId="937099475">
    <w:abstractNumId w:val="7"/>
  </w:num>
  <w:num w:numId="5" w16cid:durableId="1256285900">
    <w:abstractNumId w:val="1"/>
  </w:num>
  <w:num w:numId="6" w16cid:durableId="1481578864">
    <w:abstractNumId w:val="4"/>
  </w:num>
  <w:num w:numId="7" w16cid:durableId="383221227">
    <w:abstractNumId w:val="2"/>
  </w:num>
  <w:num w:numId="8" w16cid:durableId="54637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0E93"/>
    <w:rsid w:val="00083621"/>
    <w:rsid w:val="0009592B"/>
    <w:rsid w:val="000B606F"/>
    <w:rsid w:val="000C3BFC"/>
    <w:rsid w:val="000D1806"/>
    <w:rsid w:val="000D2310"/>
    <w:rsid w:val="000E1171"/>
    <w:rsid w:val="000E2DE5"/>
    <w:rsid w:val="000E3915"/>
    <w:rsid w:val="000E7D22"/>
    <w:rsid w:val="00107E0D"/>
    <w:rsid w:val="00130CEC"/>
    <w:rsid w:val="0014688A"/>
    <w:rsid w:val="00160036"/>
    <w:rsid w:val="00181A75"/>
    <w:rsid w:val="00196D98"/>
    <w:rsid w:val="001B59C5"/>
    <w:rsid w:val="001C6CCA"/>
    <w:rsid w:val="001D294A"/>
    <w:rsid w:val="001D65FD"/>
    <w:rsid w:val="001F78B9"/>
    <w:rsid w:val="00206042"/>
    <w:rsid w:val="00215CCC"/>
    <w:rsid w:val="00241E87"/>
    <w:rsid w:val="00251F2D"/>
    <w:rsid w:val="00267443"/>
    <w:rsid w:val="00297A18"/>
    <w:rsid w:val="002A6C5E"/>
    <w:rsid w:val="002A7012"/>
    <w:rsid w:val="002C591E"/>
    <w:rsid w:val="002E75F5"/>
    <w:rsid w:val="002F7AA4"/>
    <w:rsid w:val="00340B45"/>
    <w:rsid w:val="00341BDD"/>
    <w:rsid w:val="00366B1B"/>
    <w:rsid w:val="003802A6"/>
    <w:rsid w:val="00387E22"/>
    <w:rsid w:val="003C3B0A"/>
    <w:rsid w:val="003C3D9D"/>
    <w:rsid w:val="003E4EBB"/>
    <w:rsid w:val="0040477A"/>
    <w:rsid w:val="00406274"/>
    <w:rsid w:val="0040656C"/>
    <w:rsid w:val="004332F5"/>
    <w:rsid w:val="00465B7E"/>
    <w:rsid w:val="00490A44"/>
    <w:rsid w:val="004F108B"/>
    <w:rsid w:val="004F670C"/>
    <w:rsid w:val="00506778"/>
    <w:rsid w:val="0051739B"/>
    <w:rsid w:val="00522EEE"/>
    <w:rsid w:val="005439B6"/>
    <w:rsid w:val="0057295B"/>
    <w:rsid w:val="0057469E"/>
    <w:rsid w:val="005D30B4"/>
    <w:rsid w:val="005D773F"/>
    <w:rsid w:val="005F4501"/>
    <w:rsid w:val="006040E7"/>
    <w:rsid w:val="00621705"/>
    <w:rsid w:val="006366C6"/>
    <w:rsid w:val="006A4292"/>
    <w:rsid w:val="006C001C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9753F"/>
    <w:rsid w:val="007A6563"/>
    <w:rsid w:val="007E7B81"/>
    <w:rsid w:val="00802F74"/>
    <w:rsid w:val="00825C2A"/>
    <w:rsid w:val="00863D75"/>
    <w:rsid w:val="008672C1"/>
    <w:rsid w:val="0088583A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6C49"/>
    <w:rsid w:val="009F1050"/>
    <w:rsid w:val="00A35A04"/>
    <w:rsid w:val="00A42F71"/>
    <w:rsid w:val="00A51262"/>
    <w:rsid w:val="00AB2232"/>
    <w:rsid w:val="00AB2328"/>
    <w:rsid w:val="00AB3669"/>
    <w:rsid w:val="00AB6688"/>
    <w:rsid w:val="00B111D8"/>
    <w:rsid w:val="00B15302"/>
    <w:rsid w:val="00B2372E"/>
    <w:rsid w:val="00B40388"/>
    <w:rsid w:val="00B464E3"/>
    <w:rsid w:val="00B538A1"/>
    <w:rsid w:val="00B64D5E"/>
    <w:rsid w:val="00B76182"/>
    <w:rsid w:val="00B84637"/>
    <w:rsid w:val="00BE075F"/>
    <w:rsid w:val="00BE47A5"/>
    <w:rsid w:val="00BE5AE5"/>
    <w:rsid w:val="00C00A7A"/>
    <w:rsid w:val="00C03CE8"/>
    <w:rsid w:val="00C13587"/>
    <w:rsid w:val="00C25571"/>
    <w:rsid w:val="00C36812"/>
    <w:rsid w:val="00C56468"/>
    <w:rsid w:val="00C648CB"/>
    <w:rsid w:val="00C64DF2"/>
    <w:rsid w:val="00CA5F88"/>
    <w:rsid w:val="00CB5627"/>
    <w:rsid w:val="00CB7BC6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C3AC3"/>
    <w:rsid w:val="00DE28ED"/>
    <w:rsid w:val="00DE4518"/>
    <w:rsid w:val="00DE499E"/>
    <w:rsid w:val="00DF0600"/>
    <w:rsid w:val="00E064DE"/>
    <w:rsid w:val="00E47E1D"/>
    <w:rsid w:val="00E62628"/>
    <w:rsid w:val="00E65131"/>
    <w:rsid w:val="00E86032"/>
    <w:rsid w:val="00EA2B25"/>
    <w:rsid w:val="00EC7C1A"/>
    <w:rsid w:val="00EE0401"/>
    <w:rsid w:val="00F22626"/>
    <w:rsid w:val="00F27920"/>
    <w:rsid w:val="00F3263B"/>
    <w:rsid w:val="00F53826"/>
    <w:rsid w:val="00F85AA9"/>
    <w:rsid w:val="00FA7C4E"/>
    <w:rsid w:val="00FB6F54"/>
    <w:rsid w:val="00FE17F3"/>
    <w:rsid w:val="00FF24F6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387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3CFFAAC2A649F09AFF1E716D01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2E9-86C9-49F1-9D3A-46EF4246F3EB}"/>
      </w:docPartPr>
      <w:docPartBody>
        <w:p w:rsidR="00372CE0" w:rsidRDefault="00372CE0" w:rsidP="00372CE0">
          <w:pPr>
            <w:pStyle w:val="AC3CFFAAC2A649F09AFF1E716D01B8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570543E7574F06AC4E465A0F46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86B4-B7B1-43CF-9856-3930E6041253}"/>
      </w:docPartPr>
      <w:docPartBody>
        <w:p w:rsidR="00372CE0" w:rsidRDefault="00372CE0" w:rsidP="00372CE0">
          <w:pPr>
            <w:pStyle w:val="60570543E7574F06AC4E465A0F469AC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490BF278C249E1B160FFD5598E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F61C-D4C4-4BB3-B389-D6CA27299E90}"/>
      </w:docPartPr>
      <w:docPartBody>
        <w:p w:rsidR="00372CE0" w:rsidRDefault="00372CE0" w:rsidP="00372CE0">
          <w:pPr>
            <w:pStyle w:val="A7490BF278C249E1B160FFD5598E96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4C356F2A27471F964444255839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7DEE-0E70-4727-A1C9-375E6C754AF0}"/>
      </w:docPartPr>
      <w:docPartBody>
        <w:p w:rsidR="007A154A" w:rsidRDefault="007A154A" w:rsidP="007A154A">
          <w:pPr>
            <w:pStyle w:val="4D4C356F2A27471F964444255839662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28897FD1AB4A03B14FF33E022E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D38C-F405-4389-998F-D41050BA5011}"/>
      </w:docPartPr>
      <w:docPartBody>
        <w:p w:rsidR="007A154A" w:rsidRDefault="007A154A" w:rsidP="007A154A">
          <w:pPr>
            <w:pStyle w:val="4428897FD1AB4A03B14FF33E022EB4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3614DCA2B0463DBD561699AB29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761D-A2F8-4BB4-82E0-65C8CCB6D67B}"/>
      </w:docPartPr>
      <w:docPartBody>
        <w:p w:rsidR="007A154A" w:rsidRDefault="007A154A" w:rsidP="007A154A">
          <w:pPr>
            <w:pStyle w:val="743614DCA2B0463DBD561699AB2959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1E87"/>
    <w:rsid w:val="00245F90"/>
    <w:rsid w:val="002A52D5"/>
    <w:rsid w:val="00372CE0"/>
    <w:rsid w:val="00423345"/>
    <w:rsid w:val="007A154A"/>
    <w:rsid w:val="00855A56"/>
    <w:rsid w:val="008A40B4"/>
    <w:rsid w:val="009207C3"/>
    <w:rsid w:val="009A200C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54A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4D4C356F2A27471F964444255839662F">
    <w:name w:val="4D4C356F2A27471F964444255839662F"/>
    <w:rsid w:val="007A15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28897FD1AB4A03B14FF33E022EB4DF">
    <w:name w:val="4428897FD1AB4A03B14FF33E022EB4DF"/>
    <w:rsid w:val="007A15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614DCA2B0463DBD561699AB295910">
    <w:name w:val="743614DCA2B0463DBD561699AB295910"/>
    <w:rsid w:val="007A15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CFFAAC2A649F09AFF1E716D01B892">
    <w:name w:val="AC3CFFAAC2A649F09AFF1E716D01B892"/>
    <w:rsid w:val="00372CE0"/>
    <w:rPr>
      <w:kern w:val="2"/>
      <w14:ligatures w14:val="standardContextual"/>
    </w:rPr>
  </w:style>
  <w:style w:type="paragraph" w:customStyle="1" w:styleId="95A9AB01E4F048229077B4A7A89EDC25">
    <w:name w:val="95A9AB01E4F048229077B4A7A89EDC25"/>
    <w:rsid w:val="00372CE0"/>
    <w:rPr>
      <w:kern w:val="2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AA65AC3EF0D64907AC4B4D7BB871281E">
    <w:name w:val="AA65AC3EF0D64907AC4B4D7BB871281E"/>
    <w:rsid w:val="00372CE0"/>
    <w:rPr>
      <w:kern w:val="2"/>
      <w14:ligatures w14:val="standardContextual"/>
    </w:rPr>
  </w:style>
  <w:style w:type="paragraph" w:customStyle="1" w:styleId="60570543E7574F06AC4E465A0F469AC1">
    <w:name w:val="60570543E7574F06AC4E465A0F469AC1"/>
    <w:rsid w:val="00372CE0"/>
    <w:rPr>
      <w:kern w:val="2"/>
      <w14:ligatures w14:val="standardContextual"/>
    </w:rPr>
  </w:style>
  <w:style w:type="paragraph" w:customStyle="1" w:styleId="A7490BF278C249E1B160FFD5598E96C8">
    <w:name w:val="A7490BF278C249E1B160FFD5598E96C8"/>
    <w:rsid w:val="00372C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2</cp:revision>
  <cp:lastPrinted>2022-07-25T16:58:00Z</cp:lastPrinted>
  <dcterms:created xsi:type="dcterms:W3CDTF">2025-09-01T21:43:00Z</dcterms:created>
  <dcterms:modified xsi:type="dcterms:W3CDTF">2025-09-01T21:43:00Z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