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3127AB70" w:rsidR="00276E19" w:rsidRDefault="007B2BCA">
      <w:pPr>
        <w:spacing w:after="227"/>
        <w:ind w:left="736"/>
        <w:jc w:val="center"/>
      </w:pPr>
      <w:r>
        <w:rPr>
          <w:noProof/>
        </w:rPr>
        <w:drawing>
          <wp:inline distT="0" distB="0" distL="0" distR="0" wp14:anchorId="4742F758" wp14:editId="58860D9A">
            <wp:extent cx="800100" cy="83820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5">
                      <a:extLst>
                        <a:ext uri="{28A0092B-C50C-407E-A947-70E740481C1C}">
                          <a14:useLocalDpi xmlns:a14="http://schemas.microsoft.com/office/drawing/2010/main" val="0"/>
                        </a:ext>
                      </a:extLst>
                    </a:blip>
                    <a:stretch>
                      <a:fillRect/>
                    </a:stretch>
                  </pic:blipFill>
                  <pic:spPr>
                    <a:xfrm>
                      <a:off x="0" y="0"/>
                      <a:ext cx="800100" cy="838200"/>
                    </a:xfrm>
                    <a:prstGeom prst="rect">
                      <a:avLst/>
                    </a:prstGeom>
                  </pic:spPr>
                </pic:pic>
              </a:graphicData>
            </a:graphic>
          </wp:inline>
        </w:drawing>
      </w:r>
      <w:r w:rsidRPr="6D77900D">
        <w:rPr>
          <w:rFonts w:ascii="Trebuchet MS" w:eastAsia="Trebuchet MS" w:hAnsi="Trebuchet MS" w:cs="Trebuchet MS"/>
          <w:sz w:val="21"/>
          <w:szCs w:val="21"/>
        </w:rPr>
        <w:t xml:space="preserve"> </w:t>
      </w:r>
    </w:p>
    <w:p w14:paraId="6DE4D331" w14:textId="77777777" w:rsidR="00276E19" w:rsidRDefault="007B2BCA">
      <w:pPr>
        <w:spacing w:after="149"/>
        <w:ind w:left="1159"/>
      </w:pPr>
      <w:r>
        <w:rPr>
          <w:rFonts w:ascii="Times New Roman" w:eastAsia="Times New Roman" w:hAnsi="Times New Roman" w:cs="Times New Roman"/>
          <w:b/>
          <w:color w:val="372248"/>
          <w:sz w:val="32"/>
        </w:rPr>
        <w:t xml:space="preserve">Jointly Developed </w:t>
      </w:r>
    </w:p>
    <w:p w14:paraId="530DE0CC" w14:textId="6CB7370F" w:rsidR="00276E19" w:rsidRPr="007B2BCA" w:rsidRDefault="007B2BCA" w:rsidP="657F42ED">
      <w:pPr>
        <w:tabs>
          <w:tab w:val="right" w:pos="4309"/>
        </w:tabs>
        <w:spacing w:after="0" w:line="248" w:lineRule="auto"/>
        <w:jc w:val="center"/>
        <w:rPr>
          <w:sz w:val="24"/>
          <w:szCs w:val="24"/>
        </w:rPr>
      </w:pPr>
      <w:r w:rsidRPr="1AF434D6">
        <w:rPr>
          <w:rFonts w:ascii="Trebuchet MS" w:eastAsia="Trebuchet MS" w:hAnsi="Trebuchet MS" w:cs="Trebuchet MS"/>
          <w:sz w:val="21"/>
          <w:szCs w:val="21"/>
        </w:rPr>
        <w:t xml:space="preserve">       </w:t>
      </w:r>
      <w:r w:rsidRPr="1AF434D6">
        <w:rPr>
          <w:rFonts w:ascii="Times New Roman" w:eastAsia="Times New Roman" w:hAnsi="Times New Roman" w:cs="Times New Roman"/>
          <w:color w:val="372248"/>
          <w:sz w:val="24"/>
          <w:szCs w:val="24"/>
        </w:rPr>
        <w:t xml:space="preserve">The parents, students, and staff of </w:t>
      </w:r>
    </w:p>
    <w:p w14:paraId="3C79E545" w14:textId="77777777" w:rsidR="00276E19" w:rsidRPr="007B2BCA" w:rsidRDefault="007B2BCA" w:rsidP="657F42ED">
      <w:pPr>
        <w:spacing w:after="0" w:line="248" w:lineRule="auto"/>
        <w:ind w:left="121" w:hanging="10"/>
        <w:jc w:val="center"/>
        <w:rPr>
          <w:sz w:val="24"/>
          <w:szCs w:val="24"/>
        </w:rPr>
      </w:pPr>
      <w:r>
        <w:rPr>
          <w:rFonts w:ascii="Times New Roman" w:eastAsia="Times New Roman" w:hAnsi="Times New Roman" w:cs="Times New Roman"/>
          <w:color w:val="372248"/>
          <w:sz w:val="24"/>
          <w:szCs w:val="24"/>
        </w:rPr>
        <w:t xml:space="preserve">     </w:t>
      </w:r>
      <w:r w:rsidRPr="007B2BCA">
        <w:rPr>
          <w:rFonts w:ascii="Times New Roman" w:eastAsia="Times New Roman" w:hAnsi="Times New Roman" w:cs="Times New Roman"/>
          <w:color w:val="372248"/>
          <w:sz w:val="24"/>
          <w:szCs w:val="24"/>
        </w:rPr>
        <w:t xml:space="preserve">Wilkinson Gardens Elementary </w:t>
      </w:r>
    </w:p>
    <w:p w14:paraId="675848B6" w14:textId="77777777" w:rsidR="00276E19" w:rsidRPr="007B2BCA" w:rsidRDefault="007B2BCA" w:rsidP="657F42ED">
      <w:pPr>
        <w:spacing w:after="0" w:line="248" w:lineRule="auto"/>
        <w:ind w:left="454" w:hanging="10"/>
        <w:jc w:val="center"/>
        <w:rPr>
          <w:sz w:val="24"/>
          <w:szCs w:val="24"/>
        </w:rPr>
      </w:pPr>
      <w:r w:rsidRPr="007B2BCA">
        <w:rPr>
          <w:rFonts w:ascii="Times New Roman" w:eastAsia="Times New Roman" w:hAnsi="Times New Roman" w:cs="Times New Roman"/>
          <w:color w:val="372248"/>
          <w:sz w:val="24"/>
          <w:szCs w:val="24"/>
        </w:rPr>
        <w:t xml:space="preserve">School developed this School Compact for </w:t>
      </w:r>
      <w:r w:rsidR="00B8240C" w:rsidRPr="007B2BCA">
        <w:rPr>
          <w:rFonts w:ascii="Times New Roman" w:eastAsia="Times New Roman" w:hAnsi="Times New Roman" w:cs="Times New Roman"/>
          <w:color w:val="372248"/>
          <w:sz w:val="24"/>
          <w:szCs w:val="24"/>
        </w:rPr>
        <w:t>Achievement Grade</w:t>
      </w:r>
      <w:r w:rsidRPr="007B2BCA">
        <w:rPr>
          <w:rFonts w:ascii="Times New Roman" w:eastAsia="Times New Roman" w:hAnsi="Times New Roman" w:cs="Times New Roman"/>
          <w:color w:val="372248"/>
          <w:sz w:val="24"/>
          <w:szCs w:val="24"/>
        </w:rPr>
        <w:t xml:space="preserve"> level teachers suggested home learning strategies, parents added their ideas to accommodate them specifically and students stated what would help them learn.</w:t>
      </w:r>
      <w:r w:rsidRPr="007B2BCA">
        <w:rPr>
          <w:rFonts w:ascii="Times New Roman" w:eastAsia="Times New Roman" w:hAnsi="Times New Roman" w:cs="Times New Roman"/>
          <w:color w:val="222222"/>
          <w:sz w:val="24"/>
          <w:szCs w:val="24"/>
        </w:rPr>
        <w:t xml:space="preserve"> </w:t>
      </w:r>
    </w:p>
    <w:p w14:paraId="0A6959E7" w14:textId="77777777" w:rsidR="00276E19" w:rsidRDefault="007B2BCA">
      <w:pPr>
        <w:spacing w:after="0"/>
        <w:ind w:left="444"/>
      </w:pPr>
      <w:r>
        <w:rPr>
          <w:rFonts w:ascii="Times New Roman" w:eastAsia="Times New Roman" w:hAnsi="Times New Roman" w:cs="Times New Roman"/>
        </w:rPr>
        <w:t xml:space="preserve"> </w:t>
      </w:r>
    </w:p>
    <w:tbl>
      <w:tblPr>
        <w:tblStyle w:val="TableGrid1"/>
        <w:tblW w:w="4345" w:type="dxa"/>
        <w:tblInd w:w="306" w:type="dxa"/>
        <w:tblCellMar>
          <w:top w:w="135" w:type="dxa"/>
          <w:left w:w="97" w:type="dxa"/>
          <w:right w:w="115" w:type="dxa"/>
        </w:tblCellMar>
        <w:tblLook w:val="04A0" w:firstRow="1" w:lastRow="0" w:firstColumn="1" w:lastColumn="0" w:noHBand="0" w:noVBand="1"/>
      </w:tblPr>
      <w:tblGrid>
        <w:gridCol w:w="4345"/>
      </w:tblGrid>
      <w:tr w:rsidR="00276E19" w14:paraId="0072B513" w14:textId="77777777" w:rsidTr="454EBBF3">
        <w:trPr>
          <w:trHeight w:val="6057"/>
        </w:trPr>
        <w:tc>
          <w:tcPr>
            <w:tcW w:w="4345" w:type="dxa"/>
            <w:tcBorders>
              <w:top w:val="single" w:sz="36" w:space="0" w:color="0070C0"/>
              <w:left w:val="single" w:sz="36" w:space="0" w:color="0070C0"/>
              <w:bottom w:val="single" w:sz="36" w:space="0" w:color="0070C0"/>
              <w:right w:val="single" w:sz="36" w:space="0" w:color="0070C0"/>
            </w:tcBorders>
          </w:tcPr>
          <w:p w14:paraId="52E2CE7D" w14:textId="15DA85EE" w:rsidR="00276E19" w:rsidRPr="007B2BCA" w:rsidRDefault="182E92E0" w:rsidP="454EBBF3">
            <w:pPr>
              <w:ind w:left="18"/>
              <w:jc w:val="center"/>
              <w:rPr>
                <w:b/>
                <w:bCs/>
                <w:sz w:val="24"/>
                <w:szCs w:val="24"/>
              </w:rPr>
            </w:pPr>
            <w:r w:rsidRPr="454EBBF3">
              <w:rPr>
                <w:rFonts w:ascii="Times New Roman" w:eastAsia="Times New Roman" w:hAnsi="Times New Roman" w:cs="Times New Roman"/>
                <w:b/>
                <w:bCs/>
                <w:color w:val="BC522F"/>
                <w:sz w:val="24"/>
                <w:szCs w:val="24"/>
              </w:rPr>
              <w:t>20</w:t>
            </w:r>
            <w:r w:rsidR="007C17A3">
              <w:rPr>
                <w:rFonts w:ascii="Times New Roman" w:eastAsia="Times New Roman" w:hAnsi="Times New Roman" w:cs="Times New Roman"/>
                <w:b/>
                <w:bCs/>
                <w:color w:val="BC522F"/>
                <w:sz w:val="24"/>
                <w:szCs w:val="24"/>
              </w:rPr>
              <w:t>24</w:t>
            </w:r>
            <w:r w:rsidRPr="454EBBF3">
              <w:rPr>
                <w:rFonts w:ascii="Times New Roman" w:eastAsia="Times New Roman" w:hAnsi="Times New Roman" w:cs="Times New Roman"/>
                <w:b/>
                <w:bCs/>
                <w:color w:val="BC522F"/>
                <w:sz w:val="24"/>
                <w:szCs w:val="24"/>
              </w:rPr>
              <w:t>-202</w:t>
            </w:r>
            <w:r w:rsidR="007C17A3">
              <w:rPr>
                <w:rFonts w:ascii="Times New Roman" w:eastAsia="Times New Roman" w:hAnsi="Times New Roman" w:cs="Times New Roman"/>
                <w:b/>
                <w:bCs/>
                <w:color w:val="BC522F"/>
                <w:sz w:val="24"/>
                <w:szCs w:val="24"/>
              </w:rPr>
              <w:t>5</w:t>
            </w:r>
            <w:r w:rsidR="222403BB" w:rsidRPr="454EBBF3">
              <w:rPr>
                <w:rFonts w:ascii="Times New Roman" w:eastAsia="Times New Roman" w:hAnsi="Times New Roman" w:cs="Times New Roman"/>
                <w:b/>
                <w:bCs/>
                <w:color w:val="BC522F"/>
                <w:sz w:val="24"/>
                <w:szCs w:val="24"/>
              </w:rPr>
              <w:t xml:space="preserve"> District Goals</w:t>
            </w:r>
          </w:p>
          <w:p w14:paraId="5FE4EB76" w14:textId="1C02C322" w:rsidR="00276E19" w:rsidRDefault="34FC77E6" w:rsidP="56D88B67">
            <w:pPr>
              <w:spacing w:after="160" w:line="257" w:lineRule="auto"/>
              <w:ind w:left="18"/>
            </w:pPr>
            <w:r w:rsidRPr="56D88B67">
              <w:rPr>
                <w:rFonts w:ascii="Times New Roman" w:eastAsia="Times New Roman" w:hAnsi="Times New Roman" w:cs="Times New Roman"/>
                <w:color w:val="000000" w:themeColor="text1"/>
                <w:sz w:val="20"/>
                <w:szCs w:val="20"/>
              </w:rPr>
              <w:t>During the 2024-25 school year we will increase student content mastery in tested subject areas on the Georgia Milestones by 5%.</w:t>
            </w:r>
          </w:p>
          <w:p w14:paraId="062BB8F9" w14:textId="79032068" w:rsidR="00276E19" w:rsidRDefault="34FC77E6" w:rsidP="56D88B67">
            <w:pPr>
              <w:spacing w:after="160" w:line="257" w:lineRule="auto"/>
              <w:ind w:left="18"/>
            </w:pPr>
            <w:r w:rsidRPr="56D88B67">
              <w:rPr>
                <w:rFonts w:ascii="Times New Roman" w:eastAsia="Times New Roman" w:hAnsi="Times New Roman" w:cs="Times New Roman"/>
                <w:color w:val="000000" w:themeColor="text1"/>
                <w:sz w:val="20"/>
                <w:szCs w:val="20"/>
              </w:rPr>
              <w:t>During the 2024-25 school year we will increase post- high school readiness by increasing our graduation rate from 81% to 83%.</w:t>
            </w:r>
          </w:p>
          <w:p w14:paraId="33A99BE4" w14:textId="432DB7B5" w:rsidR="00276E19" w:rsidRDefault="34FC77E6" w:rsidP="56D88B67">
            <w:pPr>
              <w:spacing w:after="160" w:line="257" w:lineRule="auto"/>
              <w:ind w:left="18"/>
            </w:pPr>
            <w:r w:rsidRPr="56D88B67">
              <w:rPr>
                <w:rFonts w:ascii="Times New Roman" w:eastAsia="Times New Roman" w:hAnsi="Times New Roman" w:cs="Times New Roman"/>
                <w:color w:val="000000" w:themeColor="text1"/>
                <w:sz w:val="20"/>
                <w:szCs w:val="20"/>
              </w:rPr>
              <w:t>During the 2024-25 school year we will increase the number of highly effective teachers retained in Richmond County by 3%</w:t>
            </w:r>
          </w:p>
          <w:p w14:paraId="5AFCFB44" w14:textId="57B0EFE0" w:rsidR="00276E19" w:rsidRDefault="00276E19" w:rsidP="00C64C8D">
            <w:pPr>
              <w:ind w:left="18"/>
              <w:rPr>
                <w:rFonts w:ascii="Times New Roman" w:eastAsia="Times New Roman" w:hAnsi="Times New Roman" w:cs="Times New Roman"/>
                <w:color w:val="auto"/>
                <w:sz w:val="18"/>
                <w:szCs w:val="18"/>
              </w:rPr>
            </w:pPr>
          </w:p>
          <w:p w14:paraId="0D98A727" w14:textId="3D00A52B" w:rsidR="00276E19" w:rsidRPr="007B2BCA" w:rsidRDefault="182E92E0" w:rsidP="454EBBF3">
            <w:pPr>
              <w:spacing w:line="259" w:lineRule="auto"/>
              <w:ind w:left="18"/>
              <w:jc w:val="center"/>
              <w:rPr>
                <w:b/>
                <w:bCs/>
                <w:sz w:val="24"/>
                <w:szCs w:val="24"/>
              </w:rPr>
            </w:pPr>
            <w:r w:rsidRPr="454EBBF3">
              <w:rPr>
                <w:rFonts w:ascii="Times New Roman" w:eastAsia="Times New Roman" w:hAnsi="Times New Roman" w:cs="Times New Roman"/>
                <w:b/>
                <w:bCs/>
                <w:color w:val="BC522F"/>
                <w:sz w:val="24"/>
                <w:szCs w:val="24"/>
              </w:rPr>
              <w:t>202</w:t>
            </w:r>
            <w:r w:rsidR="00C64C8D">
              <w:rPr>
                <w:rFonts w:ascii="Times New Roman" w:eastAsia="Times New Roman" w:hAnsi="Times New Roman" w:cs="Times New Roman"/>
                <w:b/>
                <w:bCs/>
                <w:color w:val="BC522F"/>
                <w:sz w:val="24"/>
                <w:szCs w:val="24"/>
              </w:rPr>
              <w:t>4</w:t>
            </w:r>
            <w:r w:rsidRPr="454EBBF3">
              <w:rPr>
                <w:rFonts w:ascii="Times New Roman" w:eastAsia="Times New Roman" w:hAnsi="Times New Roman" w:cs="Times New Roman"/>
                <w:b/>
                <w:bCs/>
                <w:color w:val="BC522F"/>
                <w:sz w:val="24"/>
                <w:szCs w:val="24"/>
              </w:rPr>
              <w:t>-2</w:t>
            </w:r>
            <w:r w:rsidR="00C64C8D">
              <w:rPr>
                <w:rFonts w:ascii="Times New Roman" w:eastAsia="Times New Roman" w:hAnsi="Times New Roman" w:cs="Times New Roman"/>
                <w:b/>
                <w:bCs/>
                <w:color w:val="BC522F"/>
                <w:sz w:val="24"/>
                <w:szCs w:val="24"/>
              </w:rPr>
              <w:t>5</w:t>
            </w:r>
            <w:r w:rsidR="222403BB" w:rsidRPr="454EBBF3">
              <w:rPr>
                <w:rFonts w:ascii="Times New Roman" w:eastAsia="Times New Roman" w:hAnsi="Times New Roman" w:cs="Times New Roman"/>
                <w:b/>
                <w:bCs/>
                <w:color w:val="BC522F"/>
                <w:sz w:val="24"/>
                <w:szCs w:val="24"/>
              </w:rPr>
              <w:t xml:space="preserve"> School Goals</w:t>
            </w:r>
            <w:r w:rsidR="222403BB" w:rsidRPr="454EBBF3">
              <w:rPr>
                <w:rFonts w:ascii="Times New Roman" w:eastAsia="Times New Roman" w:hAnsi="Times New Roman" w:cs="Times New Roman"/>
                <w:b/>
                <w:bCs/>
                <w:sz w:val="24"/>
                <w:szCs w:val="24"/>
              </w:rPr>
              <w:t xml:space="preserve"> </w:t>
            </w:r>
          </w:p>
          <w:p w14:paraId="4C39CFDB" w14:textId="4398C9A6" w:rsidR="00276E19" w:rsidRDefault="00486F97" w:rsidP="559E74E6">
            <w:pPr>
              <w:spacing w:line="238" w:lineRule="auto"/>
              <w:ind w:left="91"/>
              <w:rPr>
                <w:rFonts w:ascii="Times New Roman" w:eastAsia="Times New Roman" w:hAnsi="Times New Roman" w:cs="Times New Roman"/>
                <w:color w:val="372248"/>
                <w:sz w:val="20"/>
                <w:szCs w:val="20"/>
              </w:rPr>
            </w:pPr>
            <w:r w:rsidRPr="00486F97">
              <w:rPr>
                <w:rFonts w:ascii="Times New Roman" w:eastAsia="Times New Roman" w:hAnsi="Times New Roman" w:cs="Times New Roman"/>
                <w:color w:val="372248"/>
                <w:sz w:val="20"/>
                <w:szCs w:val="20"/>
              </w:rPr>
              <w:t xml:space="preserve">By the end of the 2024-2025 school year, third through fifth grade students scoring proficient and above on the </w:t>
            </w:r>
            <w:r w:rsidR="00903192">
              <w:rPr>
                <w:rFonts w:ascii="Times New Roman" w:eastAsia="Times New Roman" w:hAnsi="Times New Roman" w:cs="Times New Roman"/>
                <w:color w:val="372248"/>
                <w:sz w:val="20"/>
                <w:szCs w:val="20"/>
              </w:rPr>
              <w:t xml:space="preserve">ELA </w:t>
            </w:r>
            <w:r w:rsidRPr="00486F97">
              <w:rPr>
                <w:rFonts w:ascii="Times New Roman" w:eastAsia="Times New Roman" w:hAnsi="Times New Roman" w:cs="Times New Roman"/>
                <w:color w:val="372248"/>
                <w:sz w:val="20"/>
                <w:szCs w:val="20"/>
              </w:rPr>
              <w:t>end of the grade assessment will increase from 13.99 % to 18.99</w:t>
            </w:r>
            <w:r w:rsidRPr="63CAB7BD">
              <w:rPr>
                <w:rFonts w:ascii="Times New Roman" w:eastAsia="Times New Roman" w:hAnsi="Times New Roman" w:cs="Times New Roman"/>
                <w:color w:val="372248"/>
                <w:sz w:val="20"/>
                <w:szCs w:val="20"/>
              </w:rPr>
              <w:t>%.</w:t>
            </w:r>
          </w:p>
          <w:p w14:paraId="67E8DE2C" w14:textId="77777777" w:rsidR="00D93101" w:rsidRDefault="00D93101" w:rsidP="559E74E6">
            <w:pPr>
              <w:spacing w:line="238" w:lineRule="auto"/>
              <w:ind w:left="91"/>
              <w:rPr>
                <w:rFonts w:ascii="Times New Roman" w:eastAsia="Times New Roman" w:hAnsi="Times New Roman" w:cs="Times New Roman"/>
                <w:color w:val="372248"/>
                <w:sz w:val="20"/>
                <w:szCs w:val="20"/>
              </w:rPr>
            </w:pPr>
          </w:p>
          <w:p w14:paraId="79E9925C" w14:textId="5D262261" w:rsidR="00D93101" w:rsidRDefault="00D93101" w:rsidP="559E74E6">
            <w:pPr>
              <w:spacing w:line="238" w:lineRule="auto"/>
              <w:ind w:left="91"/>
              <w:rPr>
                <w:rFonts w:ascii="Times New Roman" w:eastAsia="Times New Roman" w:hAnsi="Times New Roman" w:cs="Times New Roman"/>
                <w:color w:val="372248"/>
                <w:sz w:val="20"/>
                <w:szCs w:val="20"/>
              </w:rPr>
            </w:pPr>
            <w:r w:rsidRPr="00D93101">
              <w:rPr>
                <w:rFonts w:ascii="Times New Roman" w:eastAsia="Times New Roman" w:hAnsi="Times New Roman" w:cs="Times New Roman"/>
                <w:color w:val="372248"/>
                <w:sz w:val="20"/>
                <w:szCs w:val="20"/>
              </w:rPr>
              <w:t xml:space="preserve">By the end of the 2024-2025 school year, kindergarten through fifth grade students scoring proficient and above levels on the end of the year </w:t>
            </w:r>
            <w:proofErr w:type="spellStart"/>
            <w:r w:rsidRPr="00D93101">
              <w:rPr>
                <w:rFonts w:ascii="Times New Roman" w:eastAsia="Times New Roman" w:hAnsi="Times New Roman" w:cs="Times New Roman"/>
                <w:color w:val="372248"/>
                <w:sz w:val="20"/>
                <w:szCs w:val="20"/>
              </w:rPr>
              <w:t>iReady</w:t>
            </w:r>
            <w:proofErr w:type="spellEnd"/>
            <w:r w:rsidRPr="00D93101">
              <w:rPr>
                <w:rFonts w:ascii="Times New Roman" w:eastAsia="Times New Roman" w:hAnsi="Times New Roman" w:cs="Times New Roman"/>
                <w:color w:val="372248"/>
                <w:sz w:val="20"/>
                <w:szCs w:val="20"/>
              </w:rPr>
              <w:t xml:space="preserve"> math diagnostic will increase from 31% to 36%.</w:t>
            </w:r>
          </w:p>
          <w:p w14:paraId="23064EAB" w14:textId="22EB8E71" w:rsidR="00276E19" w:rsidRDefault="00276E19" w:rsidP="559E74E6">
            <w:pPr>
              <w:spacing w:line="238" w:lineRule="auto"/>
              <w:ind w:left="91"/>
              <w:rPr>
                <w:rFonts w:ascii="Times New Roman" w:eastAsia="Times New Roman" w:hAnsi="Times New Roman" w:cs="Times New Roman"/>
                <w:color w:val="372248"/>
                <w:sz w:val="20"/>
                <w:szCs w:val="20"/>
              </w:rPr>
            </w:pPr>
          </w:p>
          <w:p w14:paraId="138A54CF" w14:textId="39759305" w:rsidR="00276E19" w:rsidRDefault="00276E19" w:rsidP="575C1A62">
            <w:pPr>
              <w:spacing w:line="238" w:lineRule="auto"/>
              <w:ind w:left="91"/>
              <w:rPr>
                <w:rFonts w:ascii="Times New Roman" w:eastAsia="Times New Roman" w:hAnsi="Times New Roman" w:cs="Times New Roman"/>
                <w:color w:val="372248"/>
                <w:sz w:val="20"/>
                <w:szCs w:val="20"/>
              </w:rPr>
            </w:pPr>
          </w:p>
        </w:tc>
      </w:tr>
    </w:tbl>
    <w:p w14:paraId="100C5B58" w14:textId="77777777" w:rsidR="00276E19" w:rsidRDefault="007B2BCA">
      <w:pPr>
        <w:spacing w:after="252"/>
        <w:ind w:left="670"/>
      </w:pPr>
      <w:r>
        <w:rPr>
          <w:rFonts w:ascii="Trebuchet MS" w:eastAsia="Trebuchet MS" w:hAnsi="Trebuchet MS" w:cs="Trebuchet MS"/>
          <w:sz w:val="21"/>
        </w:rPr>
        <w:t xml:space="preserve"> </w:t>
      </w:r>
      <w:r>
        <w:rPr>
          <w:noProof/>
        </w:rPr>
        <w:drawing>
          <wp:inline distT="0" distB="0" distL="0" distR="0" wp14:anchorId="144C52A5" wp14:editId="07777777">
            <wp:extent cx="1904492" cy="11639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a:stretch>
                      <a:fillRect/>
                    </a:stretch>
                  </pic:blipFill>
                  <pic:spPr>
                    <a:xfrm>
                      <a:off x="0" y="0"/>
                      <a:ext cx="1904492" cy="1163955"/>
                    </a:xfrm>
                    <a:prstGeom prst="rect">
                      <a:avLst/>
                    </a:prstGeom>
                  </pic:spPr>
                </pic:pic>
              </a:graphicData>
            </a:graphic>
          </wp:inline>
        </w:drawing>
      </w:r>
    </w:p>
    <w:p w14:paraId="5704CE84" w14:textId="77777777" w:rsidR="00276E19" w:rsidRDefault="007B2BCA">
      <w:pPr>
        <w:tabs>
          <w:tab w:val="center" w:pos="2570"/>
        </w:tabs>
        <w:spacing w:after="62" w:line="216" w:lineRule="auto"/>
        <w:ind w:left="-15"/>
      </w:pPr>
      <w:r>
        <w:rPr>
          <w:rFonts w:ascii="Trebuchet MS" w:eastAsia="Trebuchet MS" w:hAnsi="Trebuchet MS" w:cs="Trebuchet MS"/>
          <w:sz w:val="21"/>
        </w:rPr>
        <w:t xml:space="preserve"> </w:t>
      </w:r>
      <w:r>
        <w:rPr>
          <w:rFonts w:ascii="Trebuchet MS" w:eastAsia="Trebuchet MS" w:hAnsi="Trebuchet MS" w:cs="Trebuchet MS"/>
          <w:sz w:val="21"/>
        </w:rPr>
        <w:tab/>
      </w:r>
      <w:r>
        <w:rPr>
          <w:rFonts w:ascii="Times New Roman" w:eastAsia="Times New Roman" w:hAnsi="Times New Roman" w:cs="Times New Roman"/>
          <w:b/>
          <w:color w:val="372248"/>
          <w:sz w:val="28"/>
        </w:rPr>
        <w:t xml:space="preserve">Mission: </w:t>
      </w:r>
    </w:p>
    <w:p w14:paraId="0EE9016C" w14:textId="77777777" w:rsidR="00276E19" w:rsidRDefault="007B2BCA">
      <w:pPr>
        <w:spacing w:after="0" w:line="248" w:lineRule="auto"/>
        <w:ind w:left="121" w:right="111" w:hanging="10"/>
        <w:jc w:val="center"/>
      </w:pPr>
      <w:r>
        <w:rPr>
          <w:rFonts w:ascii="Times New Roman" w:eastAsia="Times New Roman" w:hAnsi="Times New Roman" w:cs="Times New Roman"/>
          <w:color w:val="372248"/>
          <w:sz w:val="28"/>
        </w:rPr>
        <w:t xml:space="preserve">Building a world-class school system through education, collaboration, and innovation. </w:t>
      </w:r>
    </w:p>
    <w:p w14:paraId="12F40E89" w14:textId="77777777" w:rsidR="00276E19" w:rsidRDefault="007B2BCA">
      <w:pPr>
        <w:spacing w:after="0"/>
        <w:ind w:left="185"/>
        <w:jc w:val="center"/>
      </w:pPr>
      <w:r>
        <w:rPr>
          <w:rFonts w:ascii="Times New Roman" w:eastAsia="Times New Roman" w:hAnsi="Times New Roman" w:cs="Times New Roman"/>
          <w:color w:val="372248"/>
          <w:sz w:val="28"/>
        </w:rPr>
        <w:t xml:space="preserve"> </w:t>
      </w:r>
    </w:p>
    <w:p w14:paraId="2026A179" w14:textId="77777777" w:rsidR="00C14ACF" w:rsidRDefault="007B2BCA">
      <w:pPr>
        <w:spacing w:after="0" w:line="248" w:lineRule="auto"/>
        <w:ind w:left="136" w:firstLine="2004"/>
        <w:rPr>
          <w:rFonts w:ascii="Times New Roman" w:eastAsia="Times New Roman" w:hAnsi="Times New Roman" w:cs="Times New Roman"/>
          <w:b/>
          <w:color w:val="372248"/>
          <w:sz w:val="28"/>
        </w:rPr>
      </w:pPr>
      <w:r>
        <w:rPr>
          <w:rFonts w:ascii="Times New Roman" w:eastAsia="Times New Roman" w:hAnsi="Times New Roman" w:cs="Times New Roman"/>
          <w:b/>
          <w:color w:val="372248"/>
          <w:sz w:val="28"/>
        </w:rPr>
        <w:t xml:space="preserve">Title I </w:t>
      </w:r>
    </w:p>
    <w:p w14:paraId="3210ADD3" w14:textId="07A9C932" w:rsidR="00276E19" w:rsidRDefault="007B2BCA" w:rsidP="657F42ED">
      <w:pPr>
        <w:spacing w:after="0" w:line="248" w:lineRule="auto"/>
        <w:ind w:left="136"/>
        <w:jc w:val="center"/>
        <w:rPr>
          <w:rFonts w:ascii="Times New Roman" w:eastAsia="Times New Roman" w:hAnsi="Times New Roman" w:cs="Times New Roman"/>
          <w:color w:val="372248"/>
          <w:sz w:val="28"/>
          <w:szCs w:val="28"/>
        </w:rPr>
      </w:pPr>
      <w:r w:rsidRPr="1AF434D6">
        <w:rPr>
          <w:rFonts w:ascii="Times New Roman" w:eastAsia="Times New Roman" w:hAnsi="Times New Roman" w:cs="Times New Roman"/>
          <w:color w:val="372248"/>
          <w:sz w:val="28"/>
          <w:szCs w:val="28"/>
        </w:rPr>
        <w:t xml:space="preserve">The purpose of Title I is to ensure that all children have a fair, equal, and significant opportunity to obtain a high-quality education. Title, I </w:t>
      </w:r>
      <w:r w:rsidR="6E2E38EF" w:rsidRPr="1AF434D6">
        <w:rPr>
          <w:rFonts w:ascii="Times New Roman" w:eastAsia="Times New Roman" w:hAnsi="Times New Roman" w:cs="Times New Roman"/>
          <w:color w:val="372248"/>
          <w:sz w:val="28"/>
          <w:szCs w:val="28"/>
        </w:rPr>
        <w:t>provide</w:t>
      </w:r>
      <w:r w:rsidRPr="1AF434D6">
        <w:rPr>
          <w:rFonts w:ascii="Times New Roman" w:eastAsia="Times New Roman" w:hAnsi="Times New Roman" w:cs="Times New Roman"/>
          <w:color w:val="372248"/>
          <w:sz w:val="28"/>
          <w:szCs w:val="28"/>
        </w:rPr>
        <w:t xml:space="preserve"> technical assistance, resources, and program monitoring of the Richmond County School System’s Title I schools to ensure that all children have an opportunity to obtain a high-quality education and to achieve proficiency on high academic State standards. </w:t>
      </w:r>
    </w:p>
    <w:p w14:paraId="5DAB6C7B" w14:textId="77777777" w:rsidR="00C14ACF" w:rsidRDefault="00C14ACF">
      <w:pPr>
        <w:spacing w:after="0" w:line="216" w:lineRule="auto"/>
        <w:ind w:left="233" w:right="126" w:hanging="248"/>
        <w:rPr>
          <w:rFonts w:ascii="Trebuchet MS" w:eastAsia="Trebuchet MS" w:hAnsi="Trebuchet MS" w:cs="Trebuchet MS"/>
          <w:sz w:val="20"/>
        </w:rPr>
      </w:pPr>
    </w:p>
    <w:p w14:paraId="02383B79" w14:textId="77777777" w:rsidR="00276E19" w:rsidRDefault="007B2BCA" w:rsidP="657F42ED">
      <w:pPr>
        <w:spacing w:after="0" w:line="216" w:lineRule="auto"/>
        <w:ind w:left="233" w:right="126" w:hanging="248"/>
        <w:jc w:val="center"/>
      </w:pPr>
      <w:r w:rsidRPr="657F42ED">
        <w:rPr>
          <w:rFonts w:ascii="Trebuchet MS" w:eastAsia="Trebuchet MS" w:hAnsi="Trebuchet MS" w:cs="Trebuchet MS"/>
          <w:sz w:val="20"/>
          <w:szCs w:val="20"/>
        </w:rPr>
        <w:t xml:space="preserve"> </w:t>
      </w:r>
      <w:r w:rsidRPr="657F42ED">
        <w:rPr>
          <w:rFonts w:ascii="Times New Roman" w:eastAsia="Times New Roman" w:hAnsi="Times New Roman" w:cs="Times New Roman"/>
          <w:color w:val="372248"/>
          <w:sz w:val="12"/>
          <w:szCs w:val="12"/>
        </w:rPr>
        <w:t xml:space="preserve"> </w:t>
      </w:r>
      <w:r w:rsidRPr="657F42ED">
        <w:rPr>
          <w:rFonts w:ascii="Times New Roman" w:eastAsia="Times New Roman" w:hAnsi="Times New Roman" w:cs="Times New Roman"/>
          <w:b/>
          <w:color w:val="372248"/>
          <w:sz w:val="28"/>
          <w:szCs w:val="28"/>
        </w:rPr>
        <w:t xml:space="preserve">What is a School-Parent Compact? </w:t>
      </w:r>
    </w:p>
    <w:p w14:paraId="608DEACE" w14:textId="77777777" w:rsidR="00276E19" w:rsidRDefault="007B2BCA">
      <w:pPr>
        <w:spacing w:after="119"/>
        <w:ind w:left="151"/>
      </w:pPr>
      <w:r>
        <w:rPr>
          <w:rFonts w:ascii="Times New Roman" w:eastAsia="Times New Roman" w:hAnsi="Times New Roman" w:cs="Times New Roman"/>
          <w:b/>
          <w:color w:val="372248"/>
          <w:sz w:val="14"/>
        </w:rPr>
        <w:t xml:space="preserve"> </w:t>
      </w:r>
    </w:p>
    <w:p w14:paraId="50821186" w14:textId="09094729" w:rsidR="00276E19" w:rsidRDefault="007B2BCA" w:rsidP="657F42ED">
      <w:pPr>
        <w:spacing w:after="0" w:line="248" w:lineRule="auto"/>
        <w:ind w:left="146" w:hanging="10"/>
        <w:jc w:val="center"/>
        <w:rPr>
          <w:rFonts w:ascii="Times New Roman" w:eastAsia="Times New Roman" w:hAnsi="Times New Roman" w:cs="Times New Roman"/>
          <w:color w:val="372248"/>
          <w:sz w:val="28"/>
          <w:szCs w:val="28"/>
        </w:rPr>
      </w:pPr>
      <w:r w:rsidRPr="1AF434D6">
        <w:rPr>
          <w:rFonts w:ascii="Times New Roman" w:eastAsia="Times New Roman" w:hAnsi="Times New Roman" w:cs="Times New Roman"/>
          <w:color w:val="372248"/>
          <w:sz w:val="28"/>
          <w:szCs w:val="28"/>
        </w:rPr>
        <w:t xml:space="preserve">A School-Parent Compact for Achievement is an agreement that parents, students, and teachers develop together. It explains how parents and teachers will work together to make sure all our students reach grade-level standards. </w:t>
      </w:r>
    </w:p>
    <w:p w14:paraId="2BAC6FC9" w14:textId="77777777" w:rsidR="00276E19" w:rsidRDefault="007B2BCA">
      <w:pPr>
        <w:spacing w:after="0"/>
        <w:ind w:left="151"/>
      </w:pPr>
      <w:r>
        <w:rPr>
          <w:rFonts w:ascii="Times New Roman" w:eastAsia="Times New Roman" w:hAnsi="Times New Roman" w:cs="Times New Roman"/>
          <w:color w:val="372248"/>
          <w:sz w:val="6"/>
        </w:rPr>
        <w:t xml:space="preserve"> </w:t>
      </w:r>
    </w:p>
    <w:p w14:paraId="02EB378F" w14:textId="77777777" w:rsidR="00C14ACF" w:rsidRDefault="00C14ACF">
      <w:pPr>
        <w:spacing w:after="0"/>
        <w:ind w:left="386" w:hanging="10"/>
        <w:rPr>
          <w:rFonts w:ascii="Arial" w:eastAsia="Arial" w:hAnsi="Arial" w:cs="Arial"/>
          <w:b/>
          <w:color w:val="372248"/>
          <w:sz w:val="40"/>
        </w:rPr>
      </w:pPr>
    </w:p>
    <w:p w14:paraId="6A05A809" w14:textId="77777777" w:rsidR="00C14ACF" w:rsidRDefault="00C14ACF" w:rsidP="1AF434D6">
      <w:pPr>
        <w:spacing w:after="0"/>
        <w:ind w:left="386" w:hanging="10"/>
        <w:rPr>
          <w:rFonts w:ascii="Arial" w:eastAsia="Arial" w:hAnsi="Arial" w:cs="Arial"/>
          <w:b/>
          <w:bCs/>
          <w:color w:val="372248"/>
          <w:sz w:val="40"/>
          <w:szCs w:val="40"/>
        </w:rPr>
      </w:pPr>
    </w:p>
    <w:p w14:paraId="472D82DA" w14:textId="77777777" w:rsidR="00276E19" w:rsidRDefault="007B2BCA" w:rsidP="1AF434D6">
      <w:pPr>
        <w:spacing w:after="0"/>
        <w:ind w:left="720"/>
        <w:rPr>
          <w:rFonts w:ascii="Times New Roman" w:eastAsia="Times New Roman" w:hAnsi="Times New Roman" w:cs="Times New Roman"/>
          <w:b/>
          <w:color w:val="372248"/>
          <w:sz w:val="40"/>
          <w:szCs w:val="40"/>
        </w:rPr>
      </w:pPr>
      <w:r w:rsidRPr="56D88B67">
        <w:rPr>
          <w:rFonts w:ascii="Times New Roman" w:eastAsia="Times New Roman" w:hAnsi="Times New Roman" w:cs="Times New Roman"/>
          <w:b/>
          <w:color w:val="372248"/>
          <w:sz w:val="40"/>
          <w:szCs w:val="40"/>
        </w:rPr>
        <w:t xml:space="preserve">Wilkinson Gardens </w:t>
      </w:r>
    </w:p>
    <w:p w14:paraId="1EFEF469" w14:textId="77777777" w:rsidR="00276E19" w:rsidRDefault="007B2BCA" w:rsidP="1AF434D6">
      <w:pPr>
        <w:spacing w:after="0"/>
        <w:ind w:left="720"/>
        <w:rPr>
          <w:rFonts w:ascii="Times New Roman" w:eastAsia="Times New Roman" w:hAnsi="Times New Roman" w:cs="Times New Roman"/>
          <w:b/>
          <w:color w:val="372248"/>
          <w:sz w:val="40"/>
          <w:szCs w:val="40"/>
        </w:rPr>
      </w:pPr>
      <w:r w:rsidRPr="56D88B67">
        <w:rPr>
          <w:rFonts w:ascii="Times New Roman" w:eastAsia="Times New Roman" w:hAnsi="Times New Roman" w:cs="Times New Roman"/>
          <w:b/>
          <w:color w:val="372248"/>
          <w:sz w:val="40"/>
          <w:szCs w:val="40"/>
        </w:rPr>
        <w:t>Elementary School</w:t>
      </w:r>
    </w:p>
    <w:p w14:paraId="0EF8CF89" w14:textId="259A65AD" w:rsidR="00276E19" w:rsidRPr="00CF3A74" w:rsidRDefault="007B2BCA" w:rsidP="1AF434D6">
      <w:pPr>
        <w:spacing w:after="91" w:line="240" w:lineRule="auto"/>
        <w:ind w:left="1137"/>
        <w:rPr>
          <w:rFonts w:ascii="Times New Roman" w:eastAsia="Times New Roman" w:hAnsi="Times New Roman" w:cs="Times New Roman"/>
          <w:b/>
        </w:rPr>
      </w:pPr>
      <w:r w:rsidRPr="56D88B67">
        <w:rPr>
          <w:rFonts w:ascii="Times New Roman" w:eastAsia="Times New Roman" w:hAnsi="Times New Roman" w:cs="Times New Roman"/>
          <w:b/>
          <w:color w:val="5B85AA"/>
          <w:sz w:val="28"/>
          <w:szCs w:val="28"/>
        </w:rPr>
        <w:t xml:space="preserve">We Grow Extraordinary </w:t>
      </w:r>
    </w:p>
    <w:p w14:paraId="2EDF3721" w14:textId="2151BF44" w:rsidR="00276E19" w:rsidRPr="00CF3A74" w:rsidRDefault="007B2BCA" w:rsidP="1AF434D6">
      <w:pPr>
        <w:spacing w:after="91" w:line="240" w:lineRule="auto"/>
        <w:ind w:left="1137" w:hanging="223"/>
        <w:rPr>
          <w:rFonts w:ascii="Times New Roman" w:eastAsia="Times New Roman" w:hAnsi="Times New Roman" w:cs="Times New Roman"/>
          <w:b/>
        </w:rPr>
      </w:pPr>
      <w:r w:rsidRPr="56D88B67">
        <w:rPr>
          <w:rFonts w:ascii="Times New Roman" w:eastAsia="Times New Roman" w:hAnsi="Times New Roman" w:cs="Times New Roman"/>
          <w:b/>
          <w:color w:val="5B85AA"/>
          <w:sz w:val="28"/>
          <w:szCs w:val="28"/>
        </w:rPr>
        <w:t xml:space="preserve">  </w:t>
      </w:r>
      <w:r w:rsidR="3EB691AE" w:rsidRPr="56D88B67">
        <w:rPr>
          <w:rFonts w:ascii="Times New Roman" w:eastAsia="Times New Roman" w:hAnsi="Times New Roman" w:cs="Times New Roman"/>
          <w:b/>
          <w:color w:val="5B85AA"/>
          <w:sz w:val="28"/>
          <w:szCs w:val="28"/>
        </w:rPr>
        <w:t xml:space="preserve">  </w:t>
      </w:r>
      <w:r w:rsidRPr="56D88B67">
        <w:rPr>
          <w:rFonts w:ascii="Times New Roman" w:eastAsia="Times New Roman" w:hAnsi="Times New Roman" w:cs="Times New Roman"/>
          <w:b/>
          <w:color w:val="5B85AA"/>
          <w:sz w:val="28"/>
          <w:szCs w:val="28"/>
        </w:rPr>
        <w:t xml:space="preserve"> Students Every Day! </w:t>
      </w:r>
    </w:p>
    <w:p w14:paraId="46651997" w14:textId="2F7C9FFE" w:rsidR="00276E19" w:rsidRPr="00B8240C" w:rsidRDefault="007B2BCA" w:rsidP="1AF434D6">
      <w:pPr>
        <w:spacing w:after="91" w:line="240" w:lineRule="auto"/>
        <w:ind w:left="1137" w:hanging="223"/>
        <w:rPr>
          <w:rFonts w:ascii="Times New Roman" w:eastAsia="Times New Roman" w:hAnsi="Times New Roman" w:cs="Times New Roman"/>
          <w:b/>
          <w:color w:val="F46036"/>
          <w:sz w:val="36"/>
          <w:szCs w:val="36"/>
        </w:rPr>
      </w:pPr>
      <w:r w:rsidRPr="56D88B67">
        <w:rPr>
          <w:rFonts w:ascii="Times New Roman" w:eastAsia="Times New Roman" w:hAnsi="Times New Roman" w:cs="Times New Roman"/>
          <w:b/>
          <w:color w:val="F46036"/>
          <w:sz w:val="36"/>
          <w:szCs w:val="36"/>
        </w:rPr>
        <w:t xml:space="preserve">     Title I School</w:t>
      </w:r>
    </w:p>
    <w:p w14:paraId="25C72320" w14:textId="7D00E53B" w:rsidR="00276E19" w:rsidRPr="00B8240C" w:rsidRDefault="007B2BCA" w:rsidP="1AF434D6">
      <w:pPr>
        <w:spacing w:after="0"/>
        <w:ind w:left="355" w:firstLine="720"/>
        <w:rPr>
          <w:rFonts w:ascii="Times New Roman" w:eastAsia="Times New Roman" w:hAnsi="Times New Roman" w:cs="Times New Roman"/>
          <w:sz w:val="36"/>
          <w:szCs w:val="36"/>
        </w:rPr>
      </w:pPr>
      <w:r w:rsidRPr="56D88B67">
        <w:rPr>
          <w:rFonts w:ascii="Times New Roman" w:eastAsia="Times New Roman" w:hAnsi="Times New Roman" w:cs="Times New Roman"/>
          <w:b/>
          <w:color w:val="F46036"/>
          <w:sz w:val="36"/>
          <w:szCs w:val="36"/>
        </w:rPr>
        <w:t xml:space="preserve">     </w:t>
      </w:r>
      <w:r w:rsidR="6AABE5D5" w:rsidRPr="56D88B67">
        <w:rPr>
          <w:rFonts w:ascii="Times New Roman" w:eastAsia="Times New Roman" w:hAnsi="Times New Roman" w:cs="Times New Roman"/>
          <w:b/>
          <w:color w:val="F46036"/>
          <w:sz w:val="36"/>
          <w:szCs w:val="36"/>
        </w:rPr>
        <w:t xml:space="preserve"> </w:t>
      </w:r>
      <w:r w:rsidRPr="56D88B67">
        <w:rPr>
          <w:rFonts w:ascii="Times New Roman" w:eastAsia="Times New Roman" w:hAnsi="Times New Roman" w:cs="Times New Roman"/>
          <w:b/>
          <w:color w:val="F46036"/>
          <w:sz w:val="36"/>
          <w:szCs w:val="36"/>
        </w:rPr>
        <w:t xml:space="preserve"> Compact </w:t>
      </w:r>
    </w:p>
    <w:p w14:paraId="578BE979" w14:textId="495C2664" w:rsidR="00276E19" w:rsidRPr="00B8240C" w:rsidRDefault="4C1A05BD" w:rsidP="1AF434D6">
      <w:pPr>
        <w:spacing w:after="0"/>
        <w:ind w:left="1440"/>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    </w:t>
      </w:r>
      <w:r w:rsidR="009E2E45" w:rsidRPr="56D88B67">
        <w:rPr>
          <w:rFonts w:ascii="Times New Roman" w:eastAsia="Times New Roman" w:hAnsi="Times New Roman" w:cs="Times New Roman"/>
          <w:sz w:val="32"/>
          <w:szCs w:val="32"/>
        </w:rPr>
        <w:t>202</w:t>
      </w:r>
      <w:r w:rsidR="004B5033" w:rsidRPr="56D88B67">
        <w:rPr>
          <w:rFonts w:ascii="Times New Roman" w:eastAsia="Times New Roman" w:hAnsi="Times New Roman" w:cs="Times New Roman"/>
          <w:sz w:val="32"/>
          <w:szCs w:val="32"/>
        </w:rPr>
        <w:t>4</w:t>
      </w:r>
      <w:r w:rsidR="009E2E45" w:rsidRPr="56D88B67">
        <w:rPr>
          <w:rFonts w:ascii="Times New Roman" w:eastAsia="Times New Roman" w:hAnsi="Times New Roman" w:cs="Times New Roman"/>
          <w:sz w:val="32"/>
          <w:szCs w:val="32"/>
        </w:rPr>
        <w:t>-202</w:t>
      </w:r>
      <w:r w:rsidR="004B5033" w:rsidRPr="56D88B67">
        <w:rPr>
          <w:rFonts w:ascii="Times New Roman" w:eastAsia="Times New Roman" w:hAnsi="Times New Roman" w:cs="Times New Roman"/>
          <w:sz w:val="32"/>
          <w:szCs w:val="32"/>
        </w:rPr>
        <w:t>5</w:t>
      </w:r>
    </w:p>
    <w:p w14:paraId="28D1C5C3" w14:textId="508F6B23" w:rsidR="00276E19" w:rsidRPr="00B8240C" w:rsidRDefault="07296F5D" w:rsidP="575C1A62">
      <w:pPr>
        <w:spacing w:after="0"/>
        <w:ind w:left="720"/>
        <w:rPr>
          <w:rFonts w:ascii="Times New Roman" w:eastAsia="Times New Roman" w:hAnsi="Times New Roman" w:cs="Times New Roman"/>
          <w:sz w:val="24"/>
          <w:szCs w:val="24"/>
        </w:rPr>
      </w:pPr>
      <w:r w:rsidRPr="56D88B67">
        <w:rPr>
          <w:rFonts w:ascii="Times New Roman" w:eastAsia="Times New Roman" w:hAnsi="Times New Roman" w:cs="Times New Roman"/>
          <w:sz w:val="24"/>
          <w:szCs w:val="24"/>
        </w:rPr>
        <w:t xml:space="preserve">      </w:t>
      </w:r>
      <w:r w:rsidR="00ED474C">
        <w:rPr>
          <w:rFonts w:ascii="Times New Roman" w:eastAsia="Times New Roman" w:hAnsi="Times New Roman" w:cs="Times New Roman"/>
          <w:sz w:val="24"/>
          <w:szCs w:val="24"/>
        </w:rPr>
        <w:t xml:space="preserve">    </w:t>
      </w:r>
      <w:r w:rsidR="5286D4A1" w:rsidRPr="56D88B67">
        <w:rPr>
          <w:rFonts w:ascii="Times New Roman" w:eastAsia="Times New Roman" w:hAnsi="Times New Roman" w:cs="Times New Roman"/>
          <w:sz w:val="24"/>
          <w:szCs w:val="24"/>
        </w:rPr>
        <w:t xml:space="preserve"> Revised: </w:t>
      </w:r>
      <w:r w:rsidR="00ED474C">
        <w:rPr>
          <w:rFonts w:ascii="Times New Roman" w:eastAsia="Times New Roman" w:hAnsi="Times New Roman" w:cs="Times New Roman"/>
          <w:sz w:val="24"/>
          <w:szCs w:val="24"/>
        </w:rPr>
        <w:t>June 18</w:t>
      </w:r>
      <w:r w:rsidR="5F14CFF3" w:rsidRPr="56D88B67">
        <w:rPr>
          <w:rFonts w:ascii="Times New Roman" w:eastAsia="Times New Roman" w:hAnsi="Times New Roman" w:cs="Times New Roman"/>
          <w:sz w:val="24"/>
          <w:szCs w:val="24"/>
        </w:rPr>
        <w:t>,</w:t>
      </w:r>
      <w:r w:rsidR="3E732C61" w:rsidRPr="33A3D7DE">
        <w:rPr>
          <w:rFonts w:ascii="Times New Roman" w:eastAsia="Times New Roman" w:hAnsi="Times New Roman" w:cs="Times New Roman"/>
          <w:sz w:val="24"/>
          <w:szCs w:val="24"/>
        </w:rPr>
        <w:t xml:space="preserve"> </w:t>
      </w:r>
      <w:r w:rsidR="5F14CFF3" w:rsidRPr="56D88B67">
        <w:rPr>
          <w:rFonts w:ascii="Times New Roman" w:eastAsia="Times New Roman" w:hAnsi="Times New Roman" w:cs="Times New Roman"/>
          <w:sz w:val="24"/>
          <w:szCs w:val="24"/>
        </w:rPr>
        <w:t>202</w:t>
      </w:r>
      <w:r w:rsidR="004B5033" w:rsidRPr="56D88B67">
        <w:rPr>
          <w:rFonts w:ascii="Times New Roman" w:eastAsia="Times New Roman" w:hAnsi="Times New Roman" w:cs="Times New Roman"/>
          <w:sz w:val="24"/>
          <w:szCs w:val="24"/>
        </w:rPr>
        <w:t>4</w:t>
      </w:r>
    </w:p>
    <w:p w14:paraId="20876B09" w14:textId="77777777" w:rsidR="00276E19" w:rsidRDefault="007B2BCA">
      <w:pPr>
        <w:spacing w:after="84"/>
        <w:ind w:left="293"/>
        <w:rPr>
          <w:rFonts w:ascii="Times New Roman" w:eastAsia="Times New Roman" w:hAnsi="Times New Roman" w:cs="Times New Roman"/>
        </w:rPr>
      </w:pPr>
      <w:r w:rsidRPr="56D88B67">
        <w:rPr>
          <w:rFonts w:ascii="Times New Roman" w:eastAsia="Times New Roman" w:hAnsi="Times New Roman" w:cs="Times New Roman"/>
        </w:rPr>
        <w:t xml:space="preserve"> </w:t>
      </w:r>
    </w:p>
    <w:p w14:paraId="5A39BBE3" w14:textId="77777777" w:rsidR="00276E19" w:rsidRDefault="007B2BCA">
      <w:pPr>
        <w:spacing w:after="59"/>
        <w:ind w:left="690"/>
      </w:pPr>
      <w:r>
        <w:rPr>
          <w:noProof/>
        </w:rPr>
        <w:drawing>
          <wp:inline distT="0" distB="0" distL="0" distR="0" wp14:anchorId="49FFBC45" wp14:editId="07777777">
            <wp:extent cx="2532888" cy="2194560"/>
            <wp:effectExtent l="0" t="0" r="0" b="0"/>
            <wp:docPr id="3171" name="Picture 3171"/>
            <wp:cNvGraphicFramePr/>
            <a:graphic xmlns:a="http://schemas.openxmlformats.org/drawingml/2006/main">
              <a:graphicData uri="http://schemas.openxmlformats.org/drawingml/2006/picture">
                <pic:pic xmlns:pic="http://schemas.openxmlformats.org/drawingml/2006/picture">
                  <pic:nvPicPr>
                    <pic:cNvPr id="3171" name="Picture 3171"/>
                    <pic:cNvPicPr/>
                  </pic:nvPicPr>
                  <pic:blipFill>
                    <a:blip r:embed="rId7"/>
                    <a:stretch>
                      <a:fillRect/>
                    </a:stretch>
                  </pic:blipFill>
                  <pic:spPr>
                    <a:xfrm>
                      <a:off x="0" y="0"/>
                      <a:ext cx="2532888" cy="2194560"/>
                    </a:xfrm>
                    <a:prstGeom prst="rect">
                      <a:avLst/>
                    </a:prstGeom>
                  </pic:spPr>
                </pic:pic>
              </a:graphicData>
            </a:graphic>
          </wp:inline>
        </w:drawing>
      </w:r>
    </w:p>
    <w:p w14:paraId="10146664" w14:textId="77777777" w:rsidR="00276E19" w:rsidRDefault="007B2BCA">
      <w:pPr>
        <w:spacing w:after="178"/>
      </w:pPr>
      <w:r>
        <w:rPr>
          <w:rFonts w:ascii="Trebuchet MS" w:eastAsia="Trebuchet MS" w:hAnsi="Trebuchet MS" w:cs="Trebuchet MS"/>
          <w:b/>
          <w:color w:val="5B85AA"/>
          <w:sz w:val="28"/>
        </w:rPr>
        <w:t xml:space="preserve"> </w:t>
      </w:r>
    </w:p>
    <w:p w14:paraId="12AB4AEB" w14:textId="77777777" w:rsidR="00276E19" w:rsidRDefault="007B2BCA">
      <w:pPr>
        <w:spacing w:after="0"/>
        <w:ind w:left="1395" w:hanging="10"/>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1925 </w:t>
      </w:r>
      <w:proofErr w:type="spellStart"/>
      <w:r w:rsidRPr="56D88B67">
        <w:rPr>
          <w:rFonts w:ascii="Times New Roman" w:eastAsia="Times New Roman" w:hAnsi="Times New Roman" w:cs="Times New Roman"/>
          <w:sz w:val="32"/>
          <w:szCs w:val="32"/>
        </w:rPr>
        <w:t>Kratha</w:t>
      </w:r>
      <w:proofErr w:type="spellEnd"/>
      <w:r w:rsidRPr="56D88B67">
        <w:rPr>
          <w:rFonts w:ascii="Times New Roman" w:eastAsia="Times New Roman" w:hAnsi="Times New Roman" w:cs="Times New Roman"/>
          <w:sz w:val="32"/>
          <w:szCs w:val="32"/>
        </w:rPr>
        <w:t xml:space="preserve"> Drive </w:t>
      </w:r>
    </w:p>
    <w:p w14:paraId="6489D621" w14:textId="77777777" w:rsidR="00276E19" w:rsidRDefault="007B2BCA">
      <w:pPr>
        <w:spacing w:after="0"/>
        <w:ind w:left="1395" w:hanging="10"/>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Augusta, GA 30906 </w:t>
      </w:r>
    </w:p>
    <w:p w14:paraId="5B68B9CD" w14:textId="77777777" w:rsidR="00276E19" w:rsidRDefault="007B2BCA">
      <w:pPr>
        <w:spacing w:after="0"/>
        <w:ind w:left="559"/>
        <w:jc w:val="center"/>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 </w:t>
      </w:r>
    </w:p>
    <w:p w14:paraId="722AD0EC" w14:textId="77777777" w:rsidR="00276E19" w:rsidRDefault="007B2BCA">
      <w:pPr>
        <w:spacing w:after="0"/>
        <w:ind w:left="905" w:hanging="10"/>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Telephone: 706-737-7219 </w:t>
      </w:r>
    </w:p>
    <w:p w14:paraId="78B477AF" w14:textId="77777777" w:rsidR="00276E19" w:rsidRDefault="007B2BCA">
      <w:pPr>
        <w:spacing w:after="0"/>
        <w:ind w:left="1395" w:hanging="10"/>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Fax: 706-731-8803 </w:t>
      </w:r>
    </w:p>
    <w:p w14:paraId="1B7172F4" w14:textId="77777777" w:rsidR="00276E19" w:rsidRDefault="007B2BCA">
      <w:pPr>
        <w:spacing w:after="0"/>
        <w:ind w:left="559"/>
        <w:jc w:val="center"/>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 </w:t>
      </w:r>
    </w:p>
    <w:p w14:paraId="1EE0C513" w14:textId="23CBD22D" w:rsidR="00276E19" w:rsidRDefault="6BC1AA16">
      <w:pPr>
        <w:spacing w:after="0"/>
        <w:ind w:left="737"/>
        <w:rPr>
          <w:rFonts w:ascii="Times New Roman" w:eastAsia="Times New Roman" w:hAnsi="Times New Roman" w:cs="Times New Roman"/>
          <w:sz w:val="32"/>
          <w:szCs w:val="32"/>
        </w:rPr>
      </w:pPr>
      <w:r w:rsidRPr="56D88B67">
        <w:rPr>
          <w:rFonts w:ascii="Times New Roman" w:eastAsia="Times New Roman" w:hAnsi="Times New Roman" w:cs="Times New Roman"/>
          <w:sz w:val="32"/>
          <w:szCs w:val="32"/>
        </w:rPr>
        <w:t xml:space="preserve">   </w:t>
      </w:r>
      <w:r w:rsidR="222403BB" w:rsidRPr="56D88B67">
        <w:rPr>
          <w:rFonts w:ascii="Times New Roman" w:eastAsia="Times New Roman" w:hAnsi="Times New Roman" w:cs="Times New Roman"/>
          <w:sz w:val="32"/>
          <w:szCs w:val="32"/>
        </w:rPr>
        <w:t xml:space="preserve">Sandra Bailey, Principal </w:t>
      </w:r>
    </w:p>
    <w:p w14:paraId="325CE300" w14:textId="77777777" w:rsidR="00276E19" w:rsidRDefault="007B2BCA">
      <w:pPr>
        <w:spacing w:after="203"/>
        <w:ind w:left="103"/>
        <w:rPr>
          <w:rFonts w:ascii="Times New Roman" w:eastAsia="Times New Roman" w:hAnsi="Times New Roman" w:cs="Times New Roman"/>
          <w:sz w:val="21"/>
          <w:szCs w:val="21"/>
        </w:rPr>
      </w:pPr>
      <w:r w:rsidRPr="56D88B67">
        <w:rPr>
          <w:rFonts w:ascii="Times New Roman" w:eastAsia="Times New Roman" w:hAnsi="Times New Roman" w:cs="Times New Roman"/>
          <w:sz w:val="21"/>
          <w:szCs w:val="21"/>
        </w:rPr>
        <w:t xml:space="preserve"> </w:t>
      </w:r>
    </w:p>
    <w:p w14:paraId="0FFA28F6" w14:textId="77777777" w:rsidR="00E30106" w:rsidRDefault="00E30106" w:rsidP="00765298">
      <w:pPr>
        <w:pStyle w:val="Heading1"/>
        <w:rPr>
          <w:sz w:val="36"/>
          <w:szCs w:val="20"/>
        </w:rPr>
      </w:pPr>
    </w:p>
    <w:p w14:paraId="0D38AC8C" w14:textId="129F9A96" w:rsidR="00276E19" w:rsidRPr="00765298" w:rsidRDefault="007B2BCA" w:rsidP="00765298">
      <w:pPr>
        <w:pStyle w:val="Heading1"/>
        <w:rPr>
          <w:sz w:val="36"/>
          <w:szCs w:val="20"/>
        </w:rPr>
      </w:pPr>
      <w:r w:rsidRPr="00765298">
        <w:rPr>
          <w:sz w:val="36"/>
          <w:szCs w:val="20"/>
        </w:rPr>
        <w:t xml:space="preserve">A few ways parents can get involved… </w:t>
      </w:r>
    </w:p>
    <w:p w14:paraId="537F069D" w14:textId="77777777"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b/>
          <w:color w:val="222222"/>
          <w:sz w:val="32"/>
          <w:szCs w:val="20"/>
        </w:rPr>
        <w:t>Learn</w:t>
      </w:r>
      <w:r w:rsidRPr="00CA3BF4">
        <w:rPr>
          <w:rFonts w:ascii="Times New Roman" w:eastAsia="Times New Roman" w:hAnsi="Times New Roman" w:cs="Times New Roman"/>
          <w:color w:val="222222"/>
          <w:sz w:val="32"/>
          <w:szCs w:val="20"/>
        </w:rPr>
        <w:t xml:space="preserve"> more about the </w:t>
      </w:r>
    </w:p>
    <w:p w14:paraId="30E617E6" w14:textId="0BD0FD48"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color w:val="222222"/>
          <w:sz w:val="32"/>
          <w:szCs w:val="32"/>
        </w:rPr>
        <w:t>school and curriculum</w:t>
      </w:r>
      <w:r w:rsidR="07C00914" w:rsidRPr="00CA3BF4">
        <w:rPr>
          <w:rFonts w:ascii="Times New Roman" w:eastAsia="Times New Roman" w:hAnsi="Times New Roman" w:cs="Times New Roman"/>
          <w:color w:val="222222"/>
          <w:sz w:val="32"/>
          <w:szCs w:val="32"/>
        </w:rPr>
        <w:t>.</w:t>
      </w:r>
      <w:r w:rsidRPr="00CA3BF4">
        <w:rPr>
          <w:rFonts w:ascii="Times New Roman" w:eastAsia="Times New Roman" w:hAnsi="Times New Roman" w:cs="Times New Roman"/>
          <w:color w:val="222222"/>
          <w:sz w:val="32"/>
          <w:szCs w:val="32"/>
        </w:rPr>
        <w:t xml:space="preserve"> </w:t>
      </w:r>
    </w:p>
    <w:p w14:paraId="25DD3341" w14:textId="77777777" w:rsidR="00276E19" w:rsidRPr="00CA3BF4" w:rsidRDefault="007B2BCA">
      <w:pPr>
        <w:spacing w:after="0"/>
        <w:ind w:left="355"/>
        <w:rPr>
          <w:sz w:val="20"/>
          <w:szCs w:val="20"/>
        </w:rPr>
      </w:pPr>
      <w:r w:rsidRPr="00CA3BF4">
        <w:rPr>
          <w:rFonts w:ascii="Times New Roman" w:eastAsia="Times New Roman" w:hAnsi="Times New Roman" w:cs="Times New Roman"/>
          <w:color w:val="222222"/>
          <w:sz w:val="32"/>
          <w:szCs w:val="20"/>
        </w:rPr>
        <w:t xml:space="preserve"> </w:t>
      </w:r>
    </w:p>
    <w:p w14:paraId="2FD4DA09" w14:textId="77777777"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color w:val="222222"/>
          <w:sz w:val="32"/>
          <w:szCs w:val="20"/>
        </w:rPr>
        <w:t xml:space="preserve">Teach your child ways that will add to what the teacher is doing. </w:t>
      </w:r>
    </w:p>
    <w:p w14:paraId="23DD831B" w14:textId="77777777" w:rsidR="00276E19" w:rsidRPr="00CA3BF4" w:rsidRDefault="007B2BCA">
      <w:pPr>
        <w:spacing w:after="0"/>
        <w:ind w:left="355"/>
        <w:rPr>
          <w:sz w:val="20"/>
          <w:szCs w:val="20"/>
        </w:rPr>
      </w:pPr>
      <w:r w:rsidRPr="00CA3BF4">
        <w:rPr>
          <w:rFonts w:ascii="Times New Roman" w:eastAsia="Times New Roman" w:hAnsi="Times New Roman" w:cs="Times New Roman"/>
          <w:color w:val="222222"/>
          <w:sz w:val="32"/>
          <w:szCs w:val="20"/>
        </w:rPr>
        <w:t xml:space="preserve"> </w:t>
      </w:r>
    </w:p>
    <w:p w14:paraId="432AA8C3" w14:textId="77777777"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b/>
          <w:color w:val="222222"/>
          <w:sz w:val="32"/>
          <w:szCs w:val="20"/>
        </w:rPr>
        <w:t>Know</w:t>
      </w:r>
      <w:r w:rsidRPr="00CA3BF4">
        <w:rPr>
          <w:rFonts w:ascii="Times New Roman" w:eastAsia="Times New Roman" w:hAnsi="Times New Roman" w:cs="Times New Roman"/>
          <w:color w:val="222222"/>
          <w:sz w:val="32"/>
          <w:szCs w:val="20"/>
        </w:rPr>
        <w:t xml:space="preserve"> your rights because </w:t>
      </w:r>
    </w:p>
    <w:p w14:paraId="6CD5C8E0" w14:textId="3F86D671"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color w:val="222222"/>
          <w:sz w:val="32"/>
          <w:szCs w:val="32"/>
        </w:rPr>
        <w:t>knowledge is power</w:t>
      </w:r>
      <w:r w:rsidR="286D967B" w:rsidRPr="00CA3BF4">
        <w:rPr>
          <w:rFonts w:ascii="Times New Roman" w:eastAsia="Times New Roman" w:hAnsi="Times New Roman" w:cs="Times New Roman"/>
          <w:color w:val="222222"/>
          <w:sz w:val="32"/>
          <w:szCs w:val="32"/>
        </w:rPr>
        <w:t>.</w:t>
      </w:r>
      <w:r w:rsidRPr="00CA3BF4">
        <w:rPr>
          <w:rFonts w:ascii="Times New Roman" w:eastAsia="Times New Roman" w:hAnsi="Times New Roman" w:cs="Times New Roman"/>
          <w:color w:val="222222"/>
          <w:sz w:val="32"/>
          <w:szCs w:val="32"/>
        </w:rPr>
        <w:t xml:space="preserve"> </w:t>
      </w:r>
    </w:p>
    <w:p w14:paraId="28CE8CB7" w14:textId="77777777" w:rsidR="00276E19" w:rsidRPr="00CA3BF4" w:rsidRDefault="007B2BCA">
      <w:pPr>
        <w:spacing w:after="0"/>
        <w:ind w:left="355"/>
        <w:rPr>
          <w:sz w:val="20"/>
          <w:szCs w:val="20"/>
        </w:rPr>
      </w:pPr>
      <w:r w:rsidRPr="00CA3BF4">
        <w:rPr>
          <w:rFonts w:ascii="Times New Roman" w:eastAsia="Times New Roman" w:hAnsi="Times New Roman" w:cs="Times New Roman"/>
          <w:color w:val="222222"/>
          <w:sz w:val="32"/>
          <w:szCs w:val="20"/>
        </w:rPr>
        <w:t xml:space="preserve"> </w:t>
      </w:r>
    </w:p>
    <w:p w14:paraId="45B2D8B6" w14:textId="77777777"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b/>
          <w:color w:val="222222"/>
          <w:sz w:val="32"/>
          <w:szCs w:val="20"/>
        </w:rPr>
        <w:t>Participate and support</w:t>
      </w:r>
      <w:r w:rsidRPr="00CA3BF4">
        <w:rPr>
          <w:rFonts w:ascii="Times New Roman" w:eastAsia="Times New Roman" w:hAnsi="Times New Roman" w:cs="Times New Roman"/>
          <w:color w:val="222222"/>
          <w:sz w:val="32"/>
          <w:szCs w:val="20"/>
        </w:rPr>
        <w:t xml:space="preserve"> your child academically at </w:t>
      </w:r>
    </w:p>
    <w:p w14:paraId="1B30B0BC" w14:textId="1AB716A9"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color w:val="222222"/>
          <w:sz w:val="32"/>
          <w:szCs w:val="32"/>
        </w:rPr>
        <w:t>school and home</w:t>
      </w:r>
      <w:r w:rsidR="41A396C9" w:rsidRPr="00CA3BF4">
        <w:rPr>
          <w:rFonts w:ascii="Times New Roman" w:eastAsia="Times New Roman" w:hAnsi="Times New Roman" w:cs="Times New Roman"/>
          <w:color w:val="222222"/>
          <w:sz w:val="32"/>
          <w:szCs w:val="32"/>
        </w:rPr>
        <w:t>.</w:t>
      </w:r>
      <w:r w:rsidRPr="00CA3BF4">
        <w:rPr>
          <w:rFonts w:ascii="Times New Roman" w:eastAsia="Times New Roman" w:hAnsi="Times New Roman" w:cs="Times New Roman"/>
          <w:color w:val="222222"/>
          <w:sz w:val="32"/>
          <w:szCs w:val="32"/>
        </w:rPr>
        <w:t xml:space="preserve"> </w:t>
      </w:r>
    </w:p>
    <w:p w14:paraId="1895D3B7" w14:textId="77777777" w:rsidR="00276E19" w:rsidRDefault="007B2BCA">
      <w:pPr>
        <w:spacing w:after="0"/>
        <w:ind w:left="355"/>
      </w:pPr>
      <w:r>
        <w:rPr>
          <w:rFonts w:ascii="Times New Roman" w:eastAsia="Times New Roman" w:hAnsi="Times New Roman" w:cs="Times New Roman"/>
          <w:color w:val="222222"/>
          <w:sz w:val="36"/>
        </w:rPr>
        <w:t xml:space="preserve"> </w:t>
      </w:r>
    </w:p>
    <w:p w14:paraId="4AF8A600" w14:textId="77777777" w:rsidR="00276E19" w:rsidRPr="00CA3BF4" w:rsidRDefault="007B2BCA">
      <w:pPr>
        <w:spacing w:after="55" w:line="248" w:lineRule="auto"/>
        <w:ind w:left="350" w:right="30" w:hanging="10"/>
        <w:rPr>
          <w:sz w:val="20"/>
          <w:szCs w:val="20"/>
        </w:rPr>
      </w:pPr>
      <w:r w:rsidRPr="00CA3BF4">
        <w:rPr>
          <w:rFonts w:ascii="Times New Roman" w:eastAsia="Times New Roman" w:hAnsi="Times New Roman" w:cs="Times New Roman"/>
          <w:b/>
          <w:color w:val="222222"/>
          <w:sz w:val="32"/>
          <w:szCs w:val="20"/>
        </w:rPr>
        <w:t>Get informed</w:t>
      </w:r>
      <w:r w:rsidRPr="00CA3BF4">
        <w:rPr>
          <w:rFonts w:ascii="Times New Roman" w:eastAsia="Times New Roman" w:hAnsi="Times New Roman" w:cs="Times New Roman"/>
          <w:color w:val="222222"/>
          <w:sz w:val="32"/>
          <w:szCs w:val="20"/>
        </w:rPr>
        <w:t xml:space="preserve"> and make decisions about your </w:t>
      </w:r>
    </w:p>
    <w:p w14:paraId="199612F4" w14:textId="698E4948"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color w:val="222222"/>
          <w:sz w:val="32"/>
          <w:szCs w:val="32"/>
        </w:rPr>
        <w:t>child’s education</w:t>
      </w:r>
      <w:r w:rsidR="4AC95BC5" w:rsidRPr="00CA3BF4">
        <w:rPr>
          <w:rFonts w:ascii="Times New Roman" w:eastAsia="Times New Roman" w:hAnsi="Times New Roman" w:cs="Times New Roman"/>
          <w:color w:val="222222"/>
          <w:sz w:val="32"/>
          <w:szCs w:val="32"/>
        </w:rPr>
        <w:t>.</w:t>
      </w:r>
      <w:r w:rsidRPr="00CA3BF4">
        <w:rPr>
          <w:rFonts w:ascii="Times New Roman" w:eastAsia="Times New Roman" w:hAnsi="Times New Roman" w:cs="Times New Roman"/>
          <w:color w:val="222222"/>
          <w:sz w:val="32"/>
          <w:szCs w:val="32"/>
        </w:rPr>
        <w:t xml:space="preserve"> </w:t>
      </w:r>
    </w:p>
    <w:p w14:paraId="7FDE0BDC" w14:textId="77777777" w:rsidR="00276E19" w:rsidRDefault="007B2BCA">
      <w:pPr>
        <w:spacing w:after="0"/>
        <w:ind w:left="355"/>
      </w:pPr>
      <w:r>
        <w:rPr>
          <w:rFonts w:ascii="Times New Roman" w:eastAsia="Times New Roman" w:hAnsi="Times New Roman" w:cs="Times New Roman"/>
          <w:color w:val="222222"/>
          <w:sz w:val="36"/>
        </w:rPr>
        <w:t xml:space="preserve"> </w:t>
      </w:r>
    </w:p>
    <w:p w14:paraId="0FB9E24C" w14:textId="576732D7" w:rsidR="00276E19" w:rsidRPr="00CA3BF4" w:rsidRDefault="007B2BCA">
      <w:pPr>
        <w:spacing w:after="16" w:line="248" w:lineRule="auto"/>
        <w:ind w:left="350" w:right="30" w:hanging="10"/>
        <w:rPr>
          <w:sz w:val="20"/>
          <w:szCs w:val="20"/>
        </w:rPr>
      </w:pPr>
      <w:r w:rsidRPr="00CA3BF4">
        <w:rPr>
          <w:rFonts w:ascii="Times New Roman" w:eastAsia="Times New Roman" w:hAnsi="Times New Roman" w:cs="Times New Roman"/>
          <w:b/>
          <w:bCs/>
          <w:color w:val="222222"/>
          <w:sz w:val="32"/>
          <w:szCs w:val="32"/>
        </w:rPr>
        <w:t>Stay connected</w:t>
      </w:r>
      <w:r w:rsidRPr="00CA3BF4">
        <w:rPr>
          <w:rFonts w:ascii="Times New Roman" w:eastAsia="Times New Roman" w:hAnsi="Times New Roman" w:cs="Times New Roman"/>
          <w:color w:val="222222"/>
          <w:sz w:val="32"/>
          <w:szCs w:val="32"/>
        </w:rPr>
        <w:t xml:space="preserve"> with your child’s teacher through telephone, email, face to face conversations</w:t>
      </w:r>
      <w:r w:rsidR="3C08F1F3" w:rsidRPr="00CA3BF4">
        <w:rPr>
          <w:rFonts w:ascii="Times New Roman" w:eastAsia="Times New Roman" w:hAnsi="Times New Roman" w:cs="Times New Roman"/>
          <w:color w:val="222222"/>
          <w:sz w:val="32"/>
          <w:szCs w:val="32"/>
        </w:rPr>
        <w:t>,</w:t>
      </w:r>
    </w:p>
    <w:p w14:paraId="7BE82445" w14:textId="652557E4" w:rsidR="00276E19" w:rsidRPr="00CA3BF4" w:rsidRDefault="5E341C7D">
      <w:pPr>
        <w:spacing w:after="16" w:line="248" w:lineRule="auto"/>
        <w:ind w:left="350" w:right="30" w:hanging="10"/>
        <w:rPr>
          <w:sz w:val="20"/>
          <w:szCs w:val="20"/>
        </w:rPr>
      </w:pPr>
      <w:r w:rsidRPr="00CA3BF4">
        <w:rPr>
          <w:rFonts w:ascii="Times New Roman" w:eastAsia="Times New Roman" w:hAnsi="Times New Roman" w:cs="Times New Roman"/>
          <w:color w:val="222222"/>
          <w:sz w:val="32"/>
          <w:szCs w:val="32"/>
        </w:rPr>
        <w:t xml:space="preserve">school newsletter </w:t>
      </w:r>
      <w:r w:rsidR="3C08F1F3" w:rsidRPr="00CA3BF4">
        <w:rPr>
          <w:rFonts w:ascii="Times New Roman" w:eastAsia="Times New Roman" w:hAnsi="Times New Roman" w:cs="Times New Roman"/>
          <w:color w:val="222222"/>
          <w:sz w:val="32"/>
          <w:szCs w:val="32"/>
        </w:rPr>
        <w:t>and class dojo</w:t>
      </w:r>
      <w:r w:rsidR="2C16C6E4" w:rsidRPr="00CA3BF4">
        <w:rPr>
          <w:rFonts w:ascii="Times New Roman" w:eastAsia="Times New Roman" w:hAnsi="Times New Roman" w:cs="Times New Roman"/>
          <w:color w:val="222222"/>
          <w:sz w:val="32"/>
          <w:szCs w:val="32"/>
        </w:rPr>
        <w:t>.</w:t>
      </w:r>
    </w:p>
    <w:p w14:paraId="2EE99F4D" w14:textId="3100B883" w:rsidR="00276E19" w:rsidRDefault="007B2BCA">
      <w:pPr>
        <w:spacing w:after="16" w:line="248" w:lineRule="auto"/>
        <w:ind w:left="350" w:right="30" w:hanging="10"/>
      </w:pPr>
      <w:r w:rsidRPr="1AF434D6">
        <w:rPr>
          <w:rFonts w:ascii="Times New Roman" w:eastAsia="Times New Roman" w:hAnsi="Times New Roman" w:cs="Times New Roman"/>
          <w:color w:val="222222"/>
          <w:sz w:val="36"/>
          <w:szCs w:val="36"/>
        </w:rPr>
        <w:t xml:space="preserve"> </w:t>
      </w:r>
    </w:p>
    <w:p w14:paraId="6C1031F9" w14:textId="77777777" w:rsidR="00276E19" w:rsidRDefault="007B2BCA">
      <w:pPr>
        <w:spacing w:after="177"/>
        <w:ind w:left="355"/>
      </w:pPr>
      <w:r>
        <w:rPr>
          <w:rFonts w:ascii="Times New Roman" w:eastAsia="Times New Roman" w:hAnsi="Times New Roman" w:cs="Times New Roman"/>
          <w:sz w:val="28"/>
        </w:rPr>
        <w:t xml:space="preserve"> </w:t>
      </w:r>
    </w:p>
    <w:p w14:paraId="4CE745D7" w14:textId="77777777" w:rsidR="00276E19" w:rsidRDefault="007B2BCA">
      <w:pPr>
        <w:spacing w:after="0"/>
      </w:pPr>
      <w:r w:rsidRPr="56D88B67">
        <w:rPr>
          <w:rFonts w:ascii="Trebuchet MS" w:eastAsia="Trebuchet MS" w:hAnsi="Trebuchet MS" w:cs="Trebuchet MS"/>
          <w:sz w:val="21"/>
          <w:szCs w:val="21"/>
        </w:rPr>
        <w:t xml:space="preserve"> </w:t>
      </w:r>
    </w:p>
    <w:p w14:paraId="637975BB" w14:textId="77777777" w:rsidR="00CA3BF4" w:rsidRDefault="00CA3BF4" w:rsidP="007B2BCA">
      <w:pPr>
        <w:spacing w:after="200" w:line="239" w:lineRule="auto"/>
        <w:rPr>
          <w:rFonts w:ascii="Times New Roman" w:eastAsia="Times New Roman" w:hAnsi="Times New Roman" w:cs="Times New Roman"/>
          <w:b/>
          <w:color w:val="372248"/>
          <w:sz w:val="36"/>
        </w:rPr>
      </w:pPr>
    </w:p>
    <w:p w14:paraId="6DDB6178" w14:textId="77777777" w:rsidR="00E30106" w:rsidRDefault="00E30106" w:rsidP="007B2BCA">
      <w:pPr>
        <w:spacing w:after="200" w:line="239" w:lineRule="auto"/>
        <w:rPr>
          <w:rFonts w:ascii="Times New Roman" w:eastAsia="Times New Roman" w:hAnsi="Times New Roman" w:cs="Times New Roman"/>
          <w:b/>
          <w:color w:val="372248"/>
          <w:sz w:val="32"/>
          <w:szCs w:val="20"/>
        </w:rPr>
      </w:pPr>
    </w:p>
    <w:p w14:paraId="6D080C94" w14:textId="0B022F40" w:rsidR="00276E19" w:rsidRPr="00CF3A74" w:rsidRDefault="007B2BCA" w:rsidP="007B2BCA">
      <w:pPr>
        <w:spacing w:after="200" w:line="239" w:lineRule="auto"/>
        <w:rPr>
          <w:sz w:val="20"/>
          <w:szCs w:val="20"/>
        </w:rPr>
      </w:pPr>
      <w:r w:rsidRPr="00CF3A74">
        <w:rPr>
          <w:rFonts w:ascii="Times New Roman" w:eastAsia="Times New Roman" w:hAnsi="Times New Roman" w:cs="Times New Roman"/>
          <w:b/>
          <w:color w:val="372248"/>
          <w:sz w:val="32"/>
          <w:szCs w:val="20"/>
        </w:rPr>
        <w:t xml:space="preserve">Wilkinson Gardens Elementary School </w:t>
      </w:r>
      <w:r w:rsidR="004B61BA" w:rsidRPr="00CF3A74">
        <w:rPr>
          <w:rFonts w:ascii="Times New Roman" w:eastAsia="Times New Roman" w:hAnsi="Times New Roman" w:cs="Times New Roman"/>
          <w:b/>
          <w:color w:val="372248"/>
          <w:sz w:val="32"/>
          <w:szCs w:val="20"/>
        </w:rPr>
        <w:t>Mission:</w:t>
      </w:r>
    </w:p>
    <w:p w14:paraId="37F514A7" w14:textId="0FACFF0B" w:rsidR="00C14ACF" w:rsidRPr="00DF117B" w:rsidRDefault="00C14ACF" w:rsidP="00DF117B">
      <w:pPr>
        <w:spacing w:after="1"/>
        <w:ind w:left="10" w:right="75" w:hanging="10"/>
      </w:pPr>
      <w:r>
        <w:rPr>
          <w:rFonts w:ascii="Times New Roman" w:eastAsia="Times New Roman" w:hAnsi="Times New Roman" w:cs="Times New Roman"/>
          <w:color w:val="222222"/>
          <w:sz w:val="32"/>
        </w:rPr>
        <w:t>The mission of WGE is to give</w:t>
      </w:r>
      <w:r w:rsidR="00DF117B">
        <w:rPr>
          <w:rFonts w:ascii="Times New Roman" w:eastAsia="Times New Roman" w:hAnsi="Times New Roman" w:cs="Times New Roman"/>
          <w:color w:val="222222"/>
          <w:sz w:val="32"/>
        </w:rPr>
        <w:t xml:space="preserve"> </w:t>
      </w:r>
      <w:r w:rsidR="007B2BCA">
        <w:rPr>
          <w:rFonts w:ascii="Times New Roman" w:eastAsia="Times New Roman" w:hAnsi="Times New Roman" w:cs="Times New Roman"/>
          <w:color w:val="222222"/>
          <w:sz w:val="32"/>
        </w:rPr>
        <w:t>stu</w:t>
      </w:r>
      <w:r>
        <w:rPr>
          <w:rFonts w:ascii="Times New Roman" w:eastAsia="Times New Roman" w:hAnsi="Times New Roman" w:cs="Times New Roman"/>
          <w:color w:val="222222"/>
          <w:sz w:val="32"/>
        </w:rPr>
        <w:t xml:space="preserve">dents the tools they need to </w:t>
      </w:r>
    </w:p>
    <w:p w14:paraId="4EDBC57E" w14:textId="77777777" w:rsidR="00276E19" w:rsidRDefault="00C14ACF" w:rsidP="00C14ACF">
      <w:pPr>
        <w:spacing w:after="3" w:line="249" w:lineRule="auto"/>
      </w:pPr>
      <w:r>
        <w:rPr>
          <w:rFonts w:ascii="Times New Roman" w:eastAsia="Times New Roman" w:hAnsi="Times New Roman" w:cs="Times New Roman"/>
          <w:color w:val="222222"/>
          <w:sz w:val="32"/>
        </w:rPr>
        <w:t xml:space="preserve">be </w:t>
      </w:r>
      <w:r w:rsidR="007B2BCA">
        <w:rPr>
          <w:rFonts w:ascii="Times New Roman" w:eastAsia="Times New Roman" w:hAnsi="Times New Roman" w:cs="Times New Roman"/>
          <w:color w:val="222222"/>
          <w:sz w:val="32"/>
        </w:rPr>
        <w:t xml:space="preserve">active lifelong learners and </w:t>
      </w:r>
    </w:p>
    <w:p w14:paraId="0D6FB637" w14:textId="77777777" w:rsidR="00276E19" w:rsidRDefault="007B2BCA" w:rsidP="00C14ACF">
      <w:pPr>
        <w:spacing w:after="0"/>
        <w:ind w:left="10" w:right="76"/>
      </w:pPr>
      <w:r w:rsidRPr="08483FE9">
        <w:rPr>
          <w:rFonts w:ascii="Times New Roman" w:eastAsia="Times New Roman" w:hAnsi="Times New Roman" w:cs="Times New Roman"/>
          <w:color w:val="222222"/>
          <w:sz w:val="32"/>
          <w:szCs w:val="32"/>
        </w:rPr>
        <w:t xml:space="preserve">contributing citizens in </w:t>
      </w:r>
      <w:bookmarkStart w:id="0" w:name="_Int_c9N42jRM"/>
      <w:r w:rsidRPr="08483FE9">
        <w:rPr>
          <w:rFonts w:ascii="Times New Roman" w:eastAsia="Times New Roman" w:hAnsi="Times New Roman" w:cs="Times New Roman"/>
          <w:color w:val="222222"/>
          <w:sz w:val="32"/>
          <w:szCs w:val="32"/>
        </w:rPr>
        <w:t>their</w:t>
      </w:r>
      <w:bookmarkEnd w:id="0"/>
      <w:r w:rsidRPr="08483FE9">
        <w:rPr>
          <w:rFonts w:ascii="Times New Roman" w:eastAsia="Times New Roman" w:hAnsi="Times New Roman" w:cs="Times New Roman"/>
          <w:color w:val="222222"/>
          <w:sz w:val="32"/>
          <w:szCs w:val="32"/>
        </w:rPr>
        <w:t xml:space="preserve"> </w:t>
      </w:r>
    </w:p>
    <w:p w14:paraId="1DA7CA5A" w14:textId="77777777" w:rsidR="00C14ACF" w:rsidRDefault="007B2BCA" w:rsidP="00C14ACF">
      <w:pPr>
        <w:spacing w:after="0"/>
        <w:ind w:left="10" w:right="79" w:hanging="10"/>
      </w:pPr>
      <w:r>
        <w:rPr>
          <w:rFonts w:ascii="Times New Roman" w:eastAsia="Times New Roman" w:hAnsi="Times New Roman" w:cs="Times New Roman"/>
          <w:color w:val="222222"/>
          <w:sz w:val="32"/>
        </w:rPr>
        <w:t xml:space="preserve">community and the world. </w:t>
      </w:r>
    </w:p>
    <w:p w14:paraId="41C8F396" w14:textId="77777777" w:rsidR="00C14ACF" w:rsidRDefault="00C14ACF" w:rsidP="00C14ACF">
      <w:pPr>
        <w:spacing w:after="0"/>
        <w:ind w:left="10" w:right="79" w:hanging="10"/>
      </w:pPr>
    </w:p>
    <w:p w14:paraId="488C6C9F" w14:textId="77777777" w:rsidR="00276E19" w:rsidRDefault="007B2BCA" w:rsidP="00C14ACF">
      <w:pPr>
        <w:spacing w:after="0"/>
        <w:ind w:left="10" w:right="79" w:hanging="10"/>
      </w:pPr>
      <w:r>
        <w:rPr>
          <w:rFonts w:ascii="Times New Roman" w:eastAsia="Times New Roman" w:hAnsi="Times New Roman" w:cs="Times New Roman"/>
          <w:b/>
          <w:color w:val="222222"/>
          <w:sz w:val="32"/>
        </w:rPr>
        <w:t xml:space="preserve">As a WGE Wildcat, I will… </w:t>
      </w:r>
    </w:p>
    <w:p w14:paraId="118EAE19" w14:textId="18C57444" w:rsidR="00276E19" w:rsidRDefault="03F0FCC5" w:rsidP="1AF434D6">
      <w:pPr>
        <w:numPr>
          <w:ilvl w:val="0"/>
          <w:numId w:val="1"/>
        </w:numPr>
        <w:spacing w:after="3" w:line="249" w:lineRule="auto"/>
        <w:ind w:hanging="360"/>
        <w:rPr>
          <w:rFonts w:ascii="Times New Roman" w:eastAsia="Times New Roman" w:hAnsi="Times New Roman" w:cs="Times New Roman"/>
          <w:color w:val="222222"/>
          <w:sz w:val="32"/>
          <w:szCs w:val="32"/>
        </w:rPr>
      </w:pPr>
      <w:r w:rsidRPr="1AF434D6">
        <w:rPr>
          <w:rFonts w:ascii="Times New Roman" w:eastAsia="Times New Roman" w:hAnsi="Times New Roman" w:cs="Times New Roman"/>
          <w:color w:val="222222"/>
          <w:sz w:val="32"/>
          <w:szCs w:val="32"/>
        </w:rPr>
        <w:t xml:space="preserve">R- Respect </w:t>
      </w:r>
      <w:r w:rsidR="1E87BAD3" w:rsidRPr="1AF434D6">
        <w:rPr>
          <w:rFonts w:ascii="Times New Roman" w:eastAsia="Times New Roman" w:hAnsi="Times New Roman" w:cs="Times New Roman"/>
          <w:color w:val="222222"/>
          <w:sz w:val="32"/>
          <w:szCs w:val="32"/>
        </w:rPr>
        <w:t>to other</w:t>
      </w:r>
      <w:r w:rsidR="001F35A5">
        <w:rPr>
          <w:rFonts w:ascii="Times New Roman" w:eastAsia="Times New Roman" w:hAnsi="Times New Roman" w:cs="Times New Roman"/>
          <w:color w:val="222222"/>
          <w:sz w:val="32"/>
          <w:szCs w:val="32"/>
        </w:rPr>
        <w:t>.</w:t>
      </w:r>
    </w:p>
    <w:p w14:paraId="03DA159B" w14:textId="6A0A0A33" w:rsidR="00276E19" w:rsidRDefault="1E87BAD3" w:rsidP="1AF434D6">
      <w:pPr>
        <w:numPr>
          <w:ilvl w:val="0"/>
          <w:numId w:val="1"/>
        </w:numPr>
        <w:spacing w:after="3" w:line="249" w:lineRule="auto"/>
        <w:ind w:hanging="360"/>
        <w:rPr>
          <w:rFonts w:ascii="Times New Roman" w:eastAsia="Times New Roman" w:hAnsi="Times New Roman" w:cs="Times New Roman"/>
          <w:color w:val="222222"/>
          <w:sz w:val="32"/>
          <w:szCs w:val="32"/>
        </w:rPr>
      </w:pPr>
      <w:r w:rsidRPr="1AF434D6">
        <w:rPr>
          <w:rFonts w:ascii="Times New Roman" w:eastAsia="Times New Roman" w:hAnsi="Times New Roman" w:cs="Times New Roman"/>
          <w:color w:val="222222"/>
          <w:sz w:val="32"/>
          <w:szCs w:val="32"/>
        </w:rPr>
        <w:t xml:space="preserve">O- Orderly </w:t>
      </w:r>
      <w:bookmarkStart w:id="1" w:name="_Int_1b1ykz7a"/>
      <w:r w:rsidRPr="1AF434D6">
        <w:rPr>
          <w:rFonts w:ascii="Times New Roman" w:eastAsia="Times New Roman" w:hAnsi="Times New Roman" w:cs="Times New Roman"/>
          <w:color w:val="222222"/>
          <w:sz w:val="32"/>
          <w:szCs w:val="32"/>
        </w:rPr>
        <w:t>at all times</w:t>
      </w:r>
      <w:bookmarkEnd w:id="1"/>
      <w:r w:rsidR="001F35A5">
        <w:rPr>
          <w:rFonts w:ascii="Times New Roman" w:eastAsia="Times New Roman" w:hAnsi="Times New Roman" w:cs="Times New Roman"/>
          <w:color w:val="222222"/>
          <w:sz w:val="32"/>
          <w:szCs w:val="32"/>
        </w:rPr>
        <w:t>.</w:t>
      </w:r>
    </w:p>
    <w:p w14:paraId="56310698" w14:textId="1A2F0452" w:rsidR="00276E19" w:rsidRDefault="1E87BAD3" w:rsidP="1AF434D6">
      <w:pPr>
        <w:numPr>
          <w:ilvl w:val="0"/>
          <w:numId w:val="1"/>
        </w:numPr>
        <w:spacing w:after="3" w:line="249" w:lineRule="auto"/>
        <w:ind w:hanging="360"/>
        <w:rPr>
          <w:rFonts w:ascii="Times New Roman" w:eastAsia="Times New Roman" w:hAnsi="Times New Roman" w:cs="Times New Roman"/>
          <w:color w:val="222222"/>
          <w:sz w:val="32"/>
          <w:szCs w:val="32"/>
        </w:rPr>
      </w:pPr>
      <w:r w:rsidRPr="1AF434D6">
        <w:rPr>
          <w:rFonts w:ascii="Times New Roman" w:eastAsia="Times New Roman" w:hAnsi="Times New Roman" w:cs="Times New Roman"/>
          <w:color w:val="222222"/>
          <w:sz w:val="32"/>
          <w:szCs w:val="32"/>
        </w:rPr>
        <w:t xml:space="preserve">A- Always putting safety </w:t>
      </w:r>
      <w:r w:rsidR="001F35A5" w:rsidRPr="1AF434D6">
        <w:rPr>
          <w:rFonts w:ascii="Times New Roman" w:eastAsia="Times New Roman" w:hAnsi="Times New Roman" w:cs="Times New Roman"/>
          <w:color w:val="222222"/>
          <w:sz w:val="32"/>
          <w:szCs w:val="32"/>
        </w:rPr>
        <w:t>first.</w:t>
      </w:r>
    </w:p>
    <w:p w14:paraId="649A1B1B" w14:textId="1E363AE5" w:rsidR="192988B3" w:rsidRDefault="192988B3" w:rsidP="1AF434D6">
      <w:pPr>
        <w:numPr>
          <w:ilvl w:val="0"/>
          <w:numId w:val="1"/>
        </w:numPr>
        <w:spacing w:after="3" w:line="249" w:lineRule="auto"/>
        <w:ind w:hanging="360"/>
        <w:rPr>
          <w:rFonts w:ascii="Times New Roman" w:eastAsia="Times New Roman" w:hAnsi="Times New Roman" w:cs="Times New Roman"/>
          <w:color w:val="222222"/>
          <w:sz w:val="32"/>
          <w:szCs w:val="32"/>
        </w:rPr>
      </w:pPr>
      <w:r w:rsidRPr="1AF434D6">
        <w:rPr>
          <w:rFonts w:ascii="Times New Roman" w:eastAsia="Times New Roman" w:hAnsi="Times New Roman" w:cs="Times New Roman"/>
          <w:color w:val="222222"/>
          <w:sz w:val="32"/>
          <w:szCs w:val="32"/>
        </w:rPr>
        <w:t>R- Ready for success</w:t>
      </w:r>
      <w:r w:rsidR="001F35A5">
        <w:rPr>
          <w:rFonts w:ascii="Times New Roman" w:eastAsia="Times New Roman" w:hAnsi="Times New Roman" w:cs="Times New Roman"/>
          <w:color w:val="222222"/>
          <w:sz w:val="32"/>
          <w:szCs w:val="32"/>
        </w:rPr>
        <w:t>.</w:t>
      </w:r>
    </w:p>
    <w:p w14:paraId="09A6CB4A" w14:textId="77777777" w:rsidR="00CA3BF4" w:rsidRDefault="00CA3BF4" w:rsidP="00CA3BF4">
      <w:pPr>
        <w:spacing w:after="3" w:line="249" w:lineRule="auto"/>
        <w:ind w:left="360"/>
        <w:rPr>
          <w:rFonts w:ascii="Times New Roman" w:eastAsia="Times New Roman" w:hAnsi="Times New Roman" w:cs="Times New Roman"/>
          <w:color w:val="222222"/>
          <w:sz w:val="32"/>
          <w:szCs w:val="32"/>
        </w:rPr>
      </w:pPr>
    </w:p>
    <w:p w14:paraId="44FD62E9" w14:textId="77777777" w:rsidR="00276E19" w:rsidRPr="00CA3BF4" w:rsidRDefault="007B2BCA" w:rsidP="00C14ACF">
      <w:pPr>
        <w:spacing w:after="235"/>
        <w:rPr>
          <w:sz w:val="20"/>
          <w:szCs w:val="20"/>
        </w:rPr>
      </w:pPr>
      <w:r w:rsidRPr="00CA3BF4">
        <w:rPr>
          <w:rFonts w:ascii="Times New Roman" w:eastAsia="Times New Roman" w:hAnsi="Times New Roman" w:cs="Times New Roman"/>
          <w:b/>
          <w:color w:val="222222"/>
          <w:sz w:val="28"/>
          <w:szCs w:val="20"/>
        </w:rPr>
        <w:t xml:space="preserve">As a Parent/Guardian, I accept my role as an equal partner with my child at WGE and will work cooperatively to encourage academic achievement, I will… </w:t>
      </w:r>
    </w:p>
    <w:p w14:paraId="6C7FDFCA" w14:textId="793401C3" w:rsidR="00276E19" w:rsidRPr="00D446F5" w:rsidRDefault="007B2BCA">
      <w:pPr>
        <w:numPr>
          <w:ilvl w:val="0"/>
          <w:numId w:val="1"/>
        </w:numPr>
        <w:spacing w:after="3" w:line="249" w:lineRule="auto"/>
        <w:ind w:hanging="360"/>
        <w:rPr>
          <w:sz w:val="20"/>
          <w:szCs w:val="20"/>
        </w:rPr>
      </w:pPr>
      <w:r w:rsidRPr="00D446F5">
        <w:rPr>
          <w:rFonts w:ascii="Times New Roman" w:eastAsia="Times New Roman" w:hAnsi="Times New Roman" w:cs="Times New Roman"/>
          <w:color w:val="222222"/>
          <w:sz w:val="28"/>
          <w:szCs w:val="28"/>
        </w:rPr>
        <w:t>Encourage completion of all assignments</w:t>
      </w:r>
      <w:r w:rsidR="008801A3" w:rsidRPr="00D446F5">
        <w:rPr>
          <w:rFonts w:ascii="Times New Roman" w:eastAsia="Times New Roman" w:hAnsi="Times New Roman" w:cs="Times New Roman"/>
          <w:color w:val="222222"/>
          <w:sz w:val="28"/>
          <w:szCs w:val="28"/>
        </w:rPr>
        <w:t>.</w:t>
      </w:r>
      <w:r w:rsidRPr="00D446F5">
        <w:rPr>
          <w:rFonts w:ascii="Times New Roman" w:eastAsia="Times New Roman" w:hAnsi="Times New Roman" w:cs="Times New Roman"/>
          <w:b/>
          <w:bCs/>
          <w:color w:val="222222"/>
          <w:sz w:val="28"/>
          <w:szCs w:val="28"/>
        </w:rPr>
        <w:t xml:space="preserve"> </w:t>
      </w:r>
    </w:p>
    <w:p w14:paraId="61AEEFF9" w14:textId="5B347EF7" w:rsidR="00276E19" w:rsidRPr="00D446F5" w:rsidRDefault="007B2BCA">
      <w:pPr>
        <w:numPr>
          <w:ilvl w:val="0"/>
          <w:numId w:val="1"/>
        </w:numPr>
        <w:spacing w:after="3" w:line="249" w:lineRule="auto"/>
        <w:ind w:hanging="360"/>
        <w:rPr>
          <w:sz w:val="20"/>
          <w:szCs w:val="20"/>
        </w:rPr>
      </w:pPr>
      <w:r w:rsidRPr="00D446F5">
        <w:rPr>
          <w:rFonts w:ascii="Times New Roman" w:eastAsia="Times New Roman" w:hAnsi="Times New Roman" w:cs="Times New Roman"/>
          <w:color w:val="222222"/>
          <w:sz w:val="28"/>
          <w:szCs w:val="28"/>
        </w:rPr>
        <w:t>Ensure my child reads at least 20 minutes each day</w:t>
      </w:r>
      <w:r w:rsidR="008801A3" w:rsidRPr="00D446F5">
        <w:rPr>
          <w:rFonts w:ascii="Times New Roman" w:eastAsia="Times New Roman" w:hAnsi="Times New Roman" w:cs="Times New Roman"/>
          <w:color w:val="222222"/>
          <w:sz w:val="28"/>
          <w:szCs w:val="28"/>
        </w:rPr>
        <w:t>.</w:t>
      </w:r>
      <w:r w:rsidRPr="00D446F5">
        <w:rPr>
          <w:rFonts w:ascii="Times New Roman" w:eastAsia="Times New Roman" w:hAnsi="Times New Roman" w:cs="Times New Roman"/>
          <w:b/>
          <w:bCs/>
          <w:color w:val="222222"/>
          <w:sz w:val="28"/>
          <w:szCs w:val="28"/>
        </w:rPr>
        <w:t xml:space="preserve"> </w:t>
      </w:r>
    </w:p>
    <w:p w14:paraId="1DFA497B" w14:textId="77777777" w:rsidR="00276E19" w:rsidRPr="00CA3BF4" w:rsidRDefault="007B2BCA">
      <w:pPr>
        <w:numPr>
          <w:ilvl w:val="0"/>
          <w:numId w:val="1"/>
        </w:numPr>
        <w:spacing w:after="3" w:line="249" w:lineRule="auto"/>
        <w:ind w:hanging="360"/>
        <w:rPr>
          <w:sz w:val="20"/>
          <w:szCs w:val="20"/>
        </w:rPr>
      </w:pPr>
      <w:r w:rsidRPr="00D446F5">
        <w:rPr>
          <w:rFonts w:ascii="Times New Roman" w:eastAsia="Times New Roman" w:hAnsi="Times New Roman" w:cs="Times New Roman"/>
          <w:color w:val="222222"/>
          <w:sz w:val="28"/>
          <w:szCs w:val="28"/>
        </w:rPr>
        <w:t>Participate in school workshops and attend school meetings that focus on strategies to use at home for improving reading and math skills and incorporate daily as part of family time.</w:t>
      </w:r>
      <w:r w:rsidRPr="00D446F5">
        <w:rPr>
          <w:rFonts w:ascii="Times New Roman" w:eastAsia="Times New Roman" w:hAnsi="Times New Roman" w:cs="Times New Roman"/>
          <w:b/>
          <w:bCs/>
          <w:color w:val="222222"/>
          <w:sz w:val="28"/>
          <w:szCs w:val="28"/>
        </w:rPr>
        <w:t xml:space="preserve"> </w:t>
      </w:r>
    </w:p>
    <w:p w14:paraId="29780A1C" w14:textId="77777777" w:rsidR="00CA3BF4" w:rsidRDefault="00CA3BF4" w:rsidP="00CA3BF4">
      <w:pPr>
        <w:spacing w:after="3" w:line="249" w:lineRule="auto"/>
        <w:rPr>
          <w:rFonts w:ascii="Times New Roman" w:eastAsia="Times New Roman" w:hAnsi="Times New Roman" w:cs="Times New Roman"/>
          <w:b/>
          <w:bCs/>
          <w:color w:val="222222"/>
          <w:sz w:val="28"/>
          <w:szCs w:val="28"/>
        </w:rPr>
      </w:pPr>
    </w:p>
    <w:p w14:paraId="253B9705" w14:textId="77777777" w:rsidR="00276E19" w:rsidRDefault="007B2BCA">
      <w:pPr>
        <w:spacing w:after="0"/>
        <w:ind w:left="3"/>
        <w:jc w:val="center"/>
      </w:pPr>
      <w:r>
        <w:rPr>
          <w:rFonts w:ascii="Times New Roman" w:eastAsia="Times New Roman" w:hAnsi="Times New Roman" w:cs="Times New Roman"/>
          <w:b/>
          <w:color w:val="222222"/>
          <w:sz w:val="32"/>
        </w:rPr>
        <w:t xml:space="preserve"> </w:t>
      </w:r>
    </w:p>
    <w:p w14:paraId="18E4687E" w14:textId="77777777" w:rsidR="00ED474C" w:rsidRDefault="00ED474C" w:rsidP="004B61BA">
      <w:pPr>
        <w:spacing w:after="0"/>
        <w:rPr>
          <w:rFonts w:ascii="Times New Roman" w:eastAsia="Times New Roman" w:hAnsi="Times New Roman" w:cs="Times New Roman"/>
          <w:b/>
          <w:bCs/>
          <w:color w:val="222222"/>
          <w:sz w:val="32"/>
          <w:szCs w:val="32"/>
        </w:rPr>
      </w:pPr>
    </w:p>
    <w:p w14:paraId="24CA2473" w14:textId="77777777" w:rsidR="00E30106" w:rsidRDefault="00E30106" w:rsidP="004B61BA">
      <w:pPr>
        <w:spacing w:after="0"/>
        <w:rPr>
          <w:rFonts w:ascii="Times New Roman" w:eastAsia="Times New Roman" w:hAnsi="Times New Roman" w:cs="Times New Roman"/>
          <w:b/>
          <w:bCs/>
          <w:color w:val="222222"/>
          <w:sz w:val="32"/>
          <w:szCs w:val="32"/>
        </w:rPr>
      </w:pPr>
    </w:p>
    <w:p w14:paraId="5950D387" w14:textId="143733C7" w:rsidR="00765298" w:rsidRDefault="007B2BCA" w:rsidP="004B61BA">
      <w:pPr>
        <w:spacing w:after="0"/>
        <w:rPr>
          <w:rFonts w:ascii="Times New Roman" w:eastAsia="Times New Roman" w:hAnsi="Times New Roman" w:cs="Times New Roman"/>
          <w:b/>
          <w:bCs/>
          <w:color w:val="222222"/>
          <w:sz w:val="32"/>
          <w:szCs w:val="32"/>
        </w:rPr>
      </w:pPr>
      <w:r w:rsidRPr="1AF434D6">
        <w:rPr>
          <w:rFonts w:ascii="Times New Roman" w:eastAsia="Times New Roman" w:hAnsi="Times New Roman" w:cs="Times New Roman"/>
          <w:b/>
          <w:bCs/>
          <w:color w:val="222222"/>
          <w:sz w:val="32"/>
          <w:szCs w:val="32"/>
        </w:rPr>
        <w:t xml:space="preserve">As a school, we accept our role as an equal partner with your child and will work cooperatively to encourage academic achievement. </w:t>
      </w:r>
    </w:p>
    <w:p w14:paraId="103193A2" w14:textId="77777777" w:rsidR="00D446F5" w:rsidRDefault="00D446F5" w:rsidP="004B61BA">
      <w:pPr>
        <w:spacing w:after="0"/>
        <w:rPr>
          <w:rFonts w:ascii="Times New Roman" w:eastAsia="Times New Roman" w:hAnsi="Times New Roman" w:cs="Times New Roman"/>
          <w:b/>
          <w:bCs/>
          <w:color w:val="222222"/>
          <w:sz w:val="32"/>
          <w:szCs w:val="32"/>
        </w:rPr>
      </w:pPr>
    </w:p>
    <w:p w14:paraId="36B29E29" w14:textId="71922F68" w:rsidR="00276E19" w:rsidRDefault="007B2BCA" w:rsidP="004B61BA">
      <w:pPr>
        <w:spacing w:after="0"/>
      </w:pPr>
      <w:r w:rsidRPr="1AF434D6">
        <w:rPr>
          <w:rFonts w:ascii="Times New Roman" w:eastAsia="Times New Roman" w:hAnsi="Times New Roman" w:cs="Times New Roman"/>
          <w:b/>
          <w:bCs/>
          <w:color w:val="222222"/>
          <w:sz w:val="32"/>
          <w:szCs w:val="32"/>
        </w:rPr>
        <w:t xml:space="preserve">We will… </w:t>
      </w:r>
    </w:p>
    <w:p w14:paraId="11562CD0" w14:textId="723A23A2" w:rsidR="00276E19" w:rsidRPr="00760300" w:rsidRDefault="007B2BCA" w:rsidP="00760300">
      <w:pPr>
        <w:numPr>
          <w:ilvl w:val="0"/>
          <w:numId w:val="1"/>
        </w:numPr>
        <w:spacing w:after="3" w:line="249" w:lineRule="auto"/>
        <w:ind w:hanging="360"/>
        <w:rPr>
          <w:rFonts w:ascii="Trebuchet MS" w:eastAsia="Trebuchet MS" w:hAnsi="Trebuchet MS" w:cs="Trebuchet MS"/>
          <w:sz w:val="32"/>
          <w:szCs w:val="32"/>
          <w:vertAlign w:val="superscript"/>
        </w:rPr>
      </w:pPr>
      <w:r w:rsidRPr="1AF434D6">
        <w:rPr>
          <w:rFonts w:ascii="Times New Roman" w:eastAsia="Times New Roman" w:hAnsi="Times New Roman" w:cs="Times New Roman"/>
          <w:color w:val="222222"/>
          <w:sz w:val="32"/>
          <w:szCs w:val="32"/>
        </w:rPr>
        <w:t xml:space="preserve">Provide weekly opportunities for all students to visit and </w:t>
      </w:r>
      <w:r w:rsidR="00D446F5" w:rsidRPr="1AF434D6">
        <w:rPr>
          <w:rFonts w:ascii="Times New Roman" w:eastAsia="Times New Roman" w:hAnsi="Times New Roman" w:cs="Times New Roman"/>
          <w:color w:val="222222"/>
          <w:sz w:val="32"/>
          <w:szCs w:val="32"/>
        </w:rPr>
        <w:t>check out</w:t>
      </w:r>
      <w:r w:rsidRPr="1AF434D6">
        <w:rPr>
          <w:rFonts w:ascii="Times New Roman" w:eastAsia="Times New Roman" w:hAnsi="Times New Roman" w:cs="Times New Roman"/>
          <w:color w:val="222222"/>
          <w:sz w:val="32"/>
          <w:szCs w:val="32"/>
        </w:rPr>
        <w:t xml:space="preserve"> the library books to improve </w:t>
      </w:r>
      <w:r w:rsidR="39DD5EAD" w:rsidRPr="1AF434D6">
        <w:rPr>
          <w:rFonts w:ascii="Times New Roman" w:eastAsia="Times New Roman" w:hAnsi="Times New Roman" w:cs="Times New Roman"/>
          <w:color w:val="222222"/>
          <w:sz w:val="32"/>
          <w:szCs w:val="32"/>
        </w:rPr>
        <w:t>reading</w:t>
      </w:r>
      <w:r w:rsidR="00760300">
        <w:rPr>
          <w:rFonts w:ascii="Times New Roman" w:eastAsia="Times New Roman" w:hAnsi="Times New Roman" w:cs="Times New Roman"/>
          <w:color w:val="222222"/>
          <w:sz w:val="32"/>
          <w:szCs w:val="32"/>
        </w:rPr>
        <w:t>,</w:t>
      </w:r>
      <w:r w:rsidRPr="1AF434D6">
        <w:rPr>
          <w:rFonts w:ascii="Trebuchet MS" w:eastAsia="Trebuchet MS" w:hAnsi="Trebuchet MS" w:cs="Trebuchet MS"/>
          <w:sz w:val="32"/>
          <w:szCs w:val="32"/>
          <w:vertAlign w:val="superscript"/>
        </w:rPr>
        <w:t xml:space="preserve"> </w:t>
      </w:r>
      <w:r w:rsidR="00765298" w:rsidRPr="00760300">
        <w:rPr>
          <w:rFonts w:ascii="Times New Roman" w:eastAsia="Times New Roman" w:hAnsi="Times New Roman" w:cs="Times New Roman"/>
          <w:color w:val="222222"/>
          <w:sz w:val="32"/>
          <w:szCs w:val="32"/>
        </w:rPr>
        <w:t>fluency,</w:t>
      </w:r>
      <w:r w:rsidRPr="00760300">
        <w:rPr>
          <w:rFonts w:ascii="Times New Roman" w:eastAsia="Times New Roman" w:hAnsi="Times New Roman" w:cs="Times New Roman"/>
          <w:color w:val="222222"/>
          <w:sz w:val="32"/>
          <w:szCs w:val="32"/>
        </w:rPr>
        <w:t xml:space="preserve"> and comprehension</w:t>
      </w:r>
      <w:r w:rsidR="38F75F19" w:rsidRPr="00760300">
        <w:rPr>
          <w:rFonts w:ascii="Times New Roman" w:eastAsia="Times New Roman" w:hAnsi="Times New Roman" w:cs="Times New Roman"/>
          <w:color w:val="222222"/>
          <w:sz w:val="32"/>
          <w:szCs w:val="32"/>
        </w:rPr>
        <w:t>.</w:t>
      </w:r>
      <w:r w:rsidRPr="00760300">
        <w:rPr>
          <w:rFonts w:ascii="Times New Roman" w:eastAsia="Times New Roman" w:hAnsi="Times New Roman" w:cs="Times New Roman"/>
          <w:b/>
          <w:bCs/>
          <w:color w:val="222222"/>
          <w:sz w:val="32"/>
          <w:szCs w:val="32"/>
        </w:rPr>
        <w:t xml:space="preserve"> </w:t>
      </w:r>
    </w:p>
    <w:p w14:paraId="13A4C991" w14:textId="5EA3120C" w:rsidR="00276E19" w:rsidRDefault="007B2BCA" w:rsidP="1AF434D6">
      <w:pPr>
        <w:numPr>
          <w:ilvl w:val="0"/>
          <w:numId w:val="1"/>
        </w:numPr>
        <w:spacing w:after="3" w:line="249" w:lineRule="auto"/>
        <w:ind w:hanging="360"/>
        <w:rPr>
          <w:rFonts w:ascii="Times New Roman" w:eastAsia="Times New Roman" w:hAnsi="Times New Roman" w:cs="Times New Roman"/>
          <w:color w:val="222222"/>
          <w:sz w:val="32"/>
          <w:szCs w:val="32"/>
        </w:rPr>
      </w:pPr>
      <w:r w:rsidRPr="1AF434D6">
        <w:rPr>
          <w:rFonts w:ascii="Times New Roman" w:eastAsia="Times New Roman" w:hAnsi="Times New Roman" w:cs="Times New Roman"/>
          <w:color w:val="222222"/>
          <w:sz w:val="32"/>
          <w:szCs w:val="32"/>
        </w:rPr>
        <w:t>Provide opportunities for parents to help their child(ren) in reading and math each day.</w:t>
      </w:r>
    </w:p>
    <w:p w14:paraId="742696D7" w14:textId="7A47E7C1" w:rsidR="00276E19" w:rsidRDefault="74B7F2FC" w:rsidP="1AF434D6">
      <w:pPr>
        <w:numPr>
          <w:ilvl w:val="0"/>
          <w:numId w:val="1"/>
        </w:numPr>
        <w:spacing w:after="3" w:line="249" w:lineRule="auto"/>
        <w:ind w:hanging="360"/>
        <w:rPr>
          <w:rFonts w:ascii="Times New Roman" w:eastAsia="Times New Roman" w:hAnsi="Times New Roman" w:cs="Times New Roman"/>
          <w:b/>
          <w:bCs/>
          <w:color w:val="222222"/>
          <w:sz w:val="32"/>
          <w:szCs w:val="32"/>
        </w:rPr>
      </w:pPr>
      <w:r w:rsidRPr="1AF434D6">
        <w:rPr>
          <w:rFonts w:ascii="Times New Roman" w:eastAsia="Times New Roman" w:hAnsi="Times New Roman" w:cs="Times New Roman"/>
          <w:color w:val="222222"/>
          <w:sz w:val="32"/>
          <w:szCs w:val="32"/>
        </w:rPr>
        <w:t>Work for educational excellen</w:t>
      </w:r>
      <w:r w:rsidR="0C48B463" w:rsidRPr="1AF434D6">
        <w:rPr>
          <w:rFonts w:ascii="Times New Roman" w:eastAsia="Times New Roman" w:hAnsi="Times New Roman" w:cs="Times New Roman"/>
          <w:color w:val="222222"/>
          <w:sz w:val="32"/>
          <w:szCs w:val="32"/>
        </w:rPr>
        <w:t>ce</w:t>
      </w:r>
      <w:r w:rsidR="32E3C8AE" w:rsidRPr="1AF434D6">
        <w:rPr>
          <w:rFonts w:ascii="Times New Roman" w:eastAsia="Times New Roman" w:hAnsi="Times New Roman" w:cs="Times New Roman"/>
          <w:color w:val="222222"/>
          <w:sz w:val="32"/>
          <w:szCs w:val="32"/>
        </w:rPr>
        <w:t xml:space="preserve">. </w:t>
      </w:r>
    </w:p>
    <w:p w14:paraId="752553BD" w14:textId="77777777" w:rsidR="00276E19" w:rsidRDefault="007B2BCA">
      <w:pPr>
        <w:spacing w:after="60"/>
      </w:pPr>
      <w:r>
        <w:rPr>
          <w:rFonts w:ascii="Times New Roman" w:eastAsia="Times New Roman" w:hAnsi="Times New Roman" w:cs="Times New Roman"/>
        </w:rPr>
        <w:t xml:space="preserve"> </w:t>
      </w:r>
    </w:p>
    <w:p w14:paraId="6E9A7A2B" w14:textId="77777777" w:rsidR="00276E19" w:rsidRPr="00CF3A74" w:rsidRDefault="007B2BCA">
      <w:pPr>
        <w:pStyle w:val="Heading1"/>
        <w:spacing w:after="161" w:line="259" w:lineRule="auto"/>
        <w:ind w:left="1090"/>
        <w:rPr>
          <w:sz w:val="36"/>
          <w:szCs w:val="20"/>
        </w:rPr>
      </w:pPr>
      <w:r w:rsidRPr="00CF3A74">
        <w:rPr>
          <w:sz w:val="36"/>
          <w:szCs w:val="20"/>
        </w:rPr>
        <w:t xml:space="preserve">Commitment </w:t>
      </w:r>
    </w:p>
    <w:p w14:paraId="1156FEB7" w14:textId="7D2B7731" w:rsidR="00276E19" w:rsidRPr="00D446F5" w:rsidRDefault="007B2BCA" w:rsidP="1AF434D6">
      <w:pPr>
        <w:spacing w:after="16" w:line="248" w:lineRule="auto"/>
        <w:ind w:left="260" w:right="1050" w:hanging="10"/>
        <w:rPr>
          <w:rFonts w:ascii="Times New Roman" w:eastAsia="Times New Roman" w:hAnsi="Times New Roman" w:cs="Times New Roman"/>
          <w:color w:val="222222"/>
          <w:sz w:val="28"/>
          <w:szCs w:val="28"/>
        </w:rPr>
      </w:pPr>
      <w:r w:rsidRPr="00D446F5">
        <w:rPr>
          <w:rFonts w:ascii="Times New Roman" w:eastAsia="Times New Roman" w:hAnsi="Times New Roman" w:cs="Times New Roman"/>
          <w:color w:val="222222"/>
          <w:sz w:val="28"/>
          <w:szCs w:val="28"/>
        </w:rPr>
        <w:t>Our commitment is to ensure that every student engages in classroom activities that require deep reading, thoughtful writing and informed discussion that prepares him or her to apply the skills as habitual behavior patterns to new and different circumstances</w:t>
      </w:r>
      <w:r w:rsidR="0BA5AF17" w:rsidRPr="00D446F5">
        <w:rPr>
          <w:rFonts w:ascii="Times New Roman" w:eastAsia="Times New Roman" w:hAnsi="Times New Roman" w:cs="Times New Roman"/>
          <w:color w:val="222222"/>
          <w:sz w:val="28"/>
          <w:szCs w:val="28"/>
        </w:rPr>
        <w:t>. Having my child attend school daily.</w:t>
      </w:r>
    </w:p>
    <w:sectPr w:rsidR="00276E19" w:rsidRPr="00D446F5">
      <w:pgSz w:w="15840" w:h="12240" w:orient="landscape"/>
      <w:pgMar w:top="180" w:right="218" w:bottom="0" w:left="144" w:header="720" w:footer="720" w:gutter="0"/>
      <w:cols w:num="3" w:space="720" w:equalWidth="0">
        <w:col w:w="4197" w:space="1073"/>
        <w:col w:w="5029" w:space="451"/>
        <w:col w:w="47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UCPMBiaYR9TaL" int2:id="YyMuZ7yD">
      <int2:state int2:value="Rejected" int2:type="LegacyProofing"/>
    </int2:textHash>
    <int2:textHash int2:hashCode="NKWpQrFqWlurhC" int2:id="ePIcngWT">
      <int2:state int2:value="Rejected" int2:type="LegacyProofing"/>
    </int2:textHash>
    <int2:bookmark int2:bookmarkName="_Int_c9N42jRM" int2:invalidationBookmarkName="" int2:hashCode="3wVcZpQj/aEI7R" int2:id="203EtKGo">
      <int2:state int2:value="Rejected" int2:type="AugLoop_Text_Critique"/>
      <int2:state int2:value="Rejected" int2:type="LegacyProofing"/>
    </int2:bookmark>
    <int2:bookmark int2:bookmarkName="_Int_1b1ykz7a" int2:invalidationBookmarkName="" int2:hashCode="6SkXIPrdvR6+zU" int2:id="B4uIAhb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961FB"/>
    <w:multiLevelType w:val="hybridMultilevel"/>
    <w:tmpl w:val="27FAEFE6"/>
    <w:lvl w:ilvl="0" w:tplc="E552422A">
      <w:start w:val="1"/>
      <w:numFmt w:val="bullet"/>
      <w:lvlText w:val="•"/>
      <w:lvlJc w:val="left"/>
      <w:pPr>
        <w:ind w:left="360"/>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1" w:tplc="ACE085EE">
      <w:start w:val="1"/>
      <w:numFmt w:val="bullet"/>
      <w:lvlText w:val="o"/>
      <w:lvlJc w:val="left"/>
      <w:pPr>
        <w:ind w:left="1080"/>
      </w:pPr>
      <w:rPr>
        <w:rFonts w:ascii="Segoe UI Symbol" w:eastAsia="Segoe UI Symbol" w:hAnsi="Segoe UI Symbol" w:cs="Segoe UI Symbol"/>
        <w:b w:val="0"/>
        <w:i w:val="0"/>
        <w:strike w:val="0"/>
        <w:dstrike w:val="0"/>
        <w:color w:val="222222"/>
        <w:sz w:val="32"/>
        <w:szCs w:val="32"/>
        <w:u w:val="none" w:color="000000"/>
        <w:bdr w:val="none" w:sz="0" w:space="0" w:color="auto"/>
        <w:shd w:val="clear" w:color="auto" w:fill="auto"/>
        <w:vertAlign w:val="baseline"/>
      </w:rPr>
    </w:lvl>
    <w:lvl w:ilvl="2" w:tplc="A55E8F12">
      <w:start w:val="1"/>
      <w:numFmt w:val="bullet"/>
      <w:lvlText w:val="▪"/>
      <w:lvlJc w:val="left"/>
      <w:pPr>
        <w:ind w:left="1800"/>
      </w:pPr>
      <w:rPr>
        <w:rFonts w:ascii="Segoe UI Symbol" w:eastAsia="Segoe UI Symbol" w:hAnsi="Segoe UI Symbol" w:cs="Segoe UI Symbol"/>
        <w:b w:val="0"/>
        <w:i w:val="0"/>
        <w:strike w:val="0"/>
        <w:dstrike w:val="0"/>
        <w:color w:val="222222"/>
        <w:sz w:val="32"/>
        <w:szCs w:val="32"/>
        <w:u w:val="none" w:color="000000"/>
        <w:bdr w:val="none" w:sz="0" w:space="0" w:color="auto"/>
        <w:shd w:val="clear" w:color="auto" w:fill="auto"/>
        <w:vertAlign w:val="baseline"/>
      </w:rPr>
    </w:lvl>
    <w:lvl w:ilvl="3" w:tplc="1C5C7318">
      <w:start w:val="1"/>
      <w:numFmt w:val="bullet"/>
      <w:lvlText w:val="•"/>
      <w:lvlJc w:val="left"/>
      <w:pPr>
        <w:ind w:left="2520"/>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4" w:tplc="EAC8B5BC">
      <w:start w:val="1"/>
      <w:numFmt w:val="bullet"/>
      <w:lvlText w:val="o"/>
      <w:lvlJc w:val="left"/>
      <w:pPr>
        <w:ind w:left="3240"/>
      </w:pPr>
      <w:rPr>
        <w:rFonts w:ascii="Segoe UI Symbol" w:eastAsia="Segoe UI Symbol" w:hAnsi="Segoe UI Symbol" w:cs="Segoe UI Symbol"/>
        <w:b w:val="0"/>
        <w:i w:val="0"/>
        <w:strike w:val="0"/>
        <w:dstrike w:val="0"/>
        <w:color w:val="222222"/>
        <w:sz w:val="32"/>
        <w:szCs w:val="32"/>
        <w:u w:val="none" w:color="000000"/>
        <w:bdr w:val="none" w:sz="0" w:space="0" w:color="auto"/>
        <w:shd w:val="clear" w:color="auto" w:fill="auto"/>
        <w:vertAlign w:val="baseline"/>
      </w:rPr>
    </w:lvl>
    <w:lvl w:ilvl="5" w:tplc="90847D6C">
      <w:start w:val="1"/>
      <w:numFmt w:val="bullet"/>
      <w:lvlText w:val="▪"/>
      <w:lvlJc w:val="left"/>
      <w:pPr>
        <w:ind w:left="3960"/>
      </w:pPr>
      <w:rPr>
        <w:rFonts w:ascii="Segoe UI Symbol" w:eastAsia="Segoe UI Symbol" w:hAnsi="Segoe UI Symbol" w:cs="Segoe UI Symbol"/>
        <w:b w:val="0"/>
        <w:i w:val="0"/>
        <w:strike w:val="0"/>
        <w:dstrike w:val="0"/>
        <w:color w:val="222222"/>
        <w:sz w:val="32"/>
        <w:szCs w:val="32"/>
        <w:u w:val="none" w:color="000000"/>
        <w:bdr w:val="none" w:sz="0" w:space="0" w:color="auto"/>
        <w:shd w:val="clear" w:color="auto" w:fill="auto"/>
        <w:vertAlign w:val="baseline"/>
      </w:rPr>
    </w:lvl>
    <w:lvl w:ilvl="6" w:tplc="207A2C44">
      <w:start w:val="1"/>
      <w:numFmt w:val="bullet"/>
      <w:lvlText w:val="•"/>
      <w:lvlJc w:val="left"/>
      <w:pPr>
        <w:ind w:left="4680"/>
      </w:pPr>
      <w:rPr>
        <w:rFonts w:ascii="Arial" w:eastAsia="Arial" w:hAnsi="Arial" w:cs="Arial"/>
        <w:b w:val="0"/>
        <w:i w:val="0"/>
        <w:strike w:val="0"/>
        <w:dstrike w:val="0"/>
        <w:color w:val="222222"/>
        <w:sz w:val="32"/>
        <w:szCs w:val="32"/>
        <w:u w:val="none" w:color="000000"/>
        <w:bdr w:val="none" w:sz="0" w:space="0" w:color="auto"/>
        <w:shd w:val="clear" w:color="auto" w:fill="auto"/>
        <w:vertAlign w:val="baseline"/>
      </w:rPr>
    </w:lvl>
    <w:lvl w:ilvl="7" w:tplc="844CEF30">
      <w:start w:val="1"/>
      <w:numFmt w:val="bullet"/>
      <w:lvlText w:val="o"/>
      <w:lvlJc w:val="left"/>
      <w:pPr>
        <w:ind w:left="5400"/>
      </w:pPr>
      <w:rPr>
        <w:rFonts w:ascii="Segoe UI Symbol" w:eastAsia="Segoe UI Symbol" w:hAnsi="Segoe UI Symbol" w:cs="Segoe UI Symbol"/>
        <w:b w:val="0"/>
        <w:i w:val="0"/>
        <w:strike w:val="0"/>
        <w:dstrike w:val="0"/>
        <w:color w:val="222222"/>
        <w:sz w:val="32"/>
        <w:szCs w:val="32"/>
        <w:u w:val="none" w:color="000000"/>
        <w:bdr w:val="none" w:sz="0" w:space="0" w:color="auto"/>
        <w:shd w:val="clear" w:color="auto" w:fill="auto"/>
        <w:vertAlign w:val="baseline"/>
      </w:rPr>
    </w:lvl>
    <w:lvl w:ilvl="8" w:tplc="8D3E109A">
      <w:start w:val="1"/>
      <w:numFmt w:val="bullet"/>
      <w:lvlText w:val="▪"/>
      <w:lvlJc w:val="left"/>
      <w:pPr>
        <w:ind w:left="6120"/>
      </w:pPr>
      <w:rPr>
        <w:rFonts w:ascii="Segoe UI Symbol" w:eastAsia="Segoe UI Symbol" w:hAnsi="Segoe UI Symbol" w:cs="Segoe UI Symbol"/>
        <w:b w:val="0"/>
        <w:i w:val="0"/>
        <w:strike w:val="0"/>
        <w:dstrike w:val="0"/>
        <w:color w:val="222222"/>
        <w:sz w:val="32"/>
        <w:szCs w:val="32"/>
        <w:u w:val="none" w:color="000000"/>
        <w:bdr w:val="none" w:sz="0" w:space="0" w:color="auto"/>
        <w:shd w:val="clear" w:color="auto" w:fill="auto"/>
        <w:vertAlign w:val="baseline"/>
      </w:rPr>
    </w:lvl>
  </w:abstractNum>
  <w:num w:numId="1" w16cid:durableId="122186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19"/>
    <w:rsid w:val="00031A43"/>
    <w:rsid w:val="00035229"/>
    <w:rsid w:val="001A0E59"/>
    <w:rsid w:val="001F35A5"/>
    <w:rsid w:val="00276E19"/>
    <w:rsid w:val="003D3A8D"/>
    <w:rsid w:val="00486F97"/>
    <w:rsid w:val="004B5033"/>
    <w:rsid w:val="004B61BA"/>
    <w:rsid w:val="004C5FEB"/>
    <w:rsid w:val="004F1AE6"/>
    <w:rsid w:val="0053252C"/>
    <w:rsid w:val="005B7EC1"/>
    <w:rsid w:val="00760300"/>
    <w:rsid w:val="00765298"/>
    <w:rsid w:val="007A684A"/>
    <w:rsid w:val="007B2BCA"/>
    <w:rsid w:val="007C17A3"/>
    <w:rsid w:val="008801A3"/>
    <w:rsid w:val="008E528A"/>
    <w:rsid w:val="00903192"/>
    <w:rsid w:val="00914C74"/>
    <w:rsid w:val="00926BB2"/>
    <w:rsid w:val="00974995"/>
    <w:rsid w:val="009E2E45"/>
    <w:rsid w:val="00A25744"/>
    <w:rsid w:val="00AB207B"/>
    <w:rsid w:val="00AE4F31"/>
    <w:rsid w:val="00B351E5"/>
    <w:rsid w:val="00B8240C"/>
    <w:rsid w:val="00B9114D"/>
    <w:rsid w:val="00C14ACF"/>
    <w:rsid w:val="00C64C8D"/>
    <w:rsid w:val="00C72B5D"/>
    <w:rsid w:val="00CA3BF4"/>
    <w:rsid w:val="00CF3A74"/>
    <w:rsid w:val="00D446F5"/>
    <w:rsid w:val="00D93101"/>
    <w:rsid w:val="00DF117B"/>
    <w:rsid w:val="00E30106"/>
    <w:rsid w:val="00ED474C"/>
    <w:rsid w:val="02178AD8"/>
    <w:rsid w:val="0302CBCA"/>
    <w:rsid w:val="036080CE"/>
    <w:rsid w:val="03F0FCC5"/>
    <w:rsid w:val="04EB1658"/>
    <w:rsid w:val="050BC93D"/>
    <w:rsid w:val="05AC4C23"/>
    <w:rsid w:val="07296F5D"/>
    <w:rsid w:val="07C00914"/>
    <w:rsid w:val="08483FE9"/>
    <w:rsid w:val="0A54232E"/>
    <w:rsid w:val="0BA5AF17"/>
    <w:rsid w:val="0C3C7CFA"/>
    <w:rsid w:val="0C48B463"/>
    <w:rsid w:val="0DB18784"/>
    <w:rsid w:val="10667456"/>
    <w:rsid w:val="113B97B7"/>
    <w:rsid w:val="11648F49"/>
    <w:rsid w:val="125162F5"/>
    <w:rsid w:val="12BC846F"/>
    <w:rsid w:val="13005FAA"/>
    <w:rsid w:val="136EEC87"/>
    <w:rsid w:val="155855CF"/>
    <w:rsid w:val="1593F1E2"/>
    <w:rsid w:val="167F91A9"/>
    <w:rsid w:val="171E3BC1"/>
    <w:rsid w:val="1790CD76"/>
    <w:rsid w:val="182E92E0"/>
    <w:rsid w:val="192988B3"/>
    <w:rsid w:val="1A182072"/>
    <w:rsid w:val="1ACE9DC4"/>
    <w:rsid w:val="1AF434D6"/>
    <w:rsid w:val="1B2BEEFF"/>
    <w:rsid w:val="1C6BC921"/>
    <w:rsid w:val="1DAF09DC"/>
    <w:rsid w:val="1E645469"/>
    <w:rsid w:val="1E87BAD3"/>
    <w:rsid w:val="2071B494"/>
    <w:rsid w:val="20F3E7BD"/>
    <w:rsid w:val="2132A662"/>
    <w:rsid w:val="21E7AAB0"/>
    <w:rsid w:val="222403BB"/>
    <w:rsid w:val="22DA0ED2"/>
    <w:rsid w:val="22EEAFF6"/>
    <w:rsid w:val="234B1765"/>
    <w:rsid w:val="26DE3215"/>
    <w:rsid w:val="27632941"/>
    <w:rsid w:val="277E8BEB"/>
    <w:rsid w:val="278DC8E3"/>
    <w:rsid w:val="280E5F9C"/>
    <w:rsid w:val="286D967B"/>
    <w:rsid w:val="29299944"/>
    <w:rsid w:val="2C16C6E4"/>
    <w:rsid w:val="2CC4D772"/>
    <w:rsid w:val="2CF8529F"/>
    <w:rsid w:val="2DC12FEE"/>
    <w:rsid w:val="2DFD0A67"/>
    <w:rsid w:val="2F33D0B1"/>
    <w:rsid w:val="2F544E21"/>
    <w:rsid w:val="32A7DD42"/>
    <w:rsid w:val="32E3C8AE"/>
    <w:rsid w:val="3320C21F"/>
    <w:rsid w:val="33A3D7DE"/>
    <w:rsid w:val="33E89D74"/>
    <w:rsid w:val="3499C240"/>
    <w:rsid w:val="34FC77E6"/>
    <w:rsid w:val="37056205"/>
    <w:rsid w:val="3773FD72"/>
    <w:rsid w:val="38295020"/>
    <w:rsid w:val="38F75F19"/>
    <w:rsid w:val="39DD5EAD"/>
    <w:rsid w:val="3A46DEC3"/>
    <w:rsid w:val="3A78759D"/>
    <w:rsid w:val="3B6A464B"/>
    <w:rsid w:val="3C08F1F3"/>
    <w:rsid w:val="3C7DB3EC"/>
    <w:rsid w:val="3CA20313"/>
    <w:rsid w:val="3DB5792D"/>
    <w:rsid w:val="3E116B68"/>
    <w:rsid w:val="3E4655B8"/>
    <w:rsid w:val="3E732C61"/>
    <w:rsid w:val="3EB691AE"/>
    <w:rsid w:val="3FAD3BC9"/>
    <w:rsid w:val="3FC06EDE"/>
    <w:rsid w:val="3FC2CF70"/>
    <w:rsid w:val="40479A35"/>
    <w:rsid w:val="40AC733C"/>
    <w:rsid w:val="41A396C9"/>
    <w:rsid w:val="42D11400"/>
    <w:rsid w:val="4498F5F0"/>
    <w:rsid w:val="452175D4"/>
    <w:rsid w:val="454EBBF3"/>
    <w:rsid w:val="48D878AD"/>
    <w:rsid w:val="4AC95BC5"/>
    <w:rsid w:val="4AE800EA"/>
    <w:rsid w:val="4AF99EBF"/>
    <w:rsid w:val="4B385D64"/>
    <w:rsid w:val="4C1A05BD"/>
    <w:rsid w:val="4C9F5D05"/>
    <w:rsid w:val="4F41613D"/>
    <w:rsid w:val="514FB7E6"/>
    <w:rsid w:val="5157A56C"/>
    <w:rsid w:val="5223F988"/>
    <w:rsid w:val="5286D4A1"/>
    <w:rsid w:val="528C1F42"/>
    <w:rsid w:val="52ACDDAD"/>
    <w:rsid w:val="52B3BEE3"/>
    <w:rsid w:val="536967F6"/>
    <w:rsid w:val="540F0E1F"/>
    <w:rsid w:val="559E74E6"/>
    <w:rsid w:val="56D88B67"/>
    <w:rsid w:val="575C1A62"/>
    <w:rsid w:val="57A79A19"/>
    <w:rsid w:val="57D9C7FB"/>
    <w:rsid w:val="585307FE"/>
    <w:rsid w:val="5861B73F"/>
    <w:rsid w:val="58859364"/>
    <w:rsid w:val="5916EBE4"/>
    <w:rsid w:val="5962B751"/>
    <w:rsid w:val="5A59A31B"/>
    <w:rsid w:val="5AC5AC9B"/>
    <w:rsid w:val="5D19BE60"/>
    <w:rsid w:val="5E341C7D"/>
    <w:rsid w:val="5ECA9A3A"/>
    <w:rsid w:val="5EFA92A9"/>
    <w:rsid w:val="5F14CFF3"/>
    <w:rsid w:val="63ABD081"/>
    <w:rsid w:val="63CAB7BD"/>
    <w:rsid w:val="657F42ED"/>
    <w:rsid w:val="657FA190"/>
    <w:rsid w:val="66D01F6A"/>
    <w:rsid w:val="671B71F1"/>
    <w:rsid w:val="67F05C93"/>
    <w:rsid w:val="6875C1C8"/>
    <w:rsid w:val="689BAFD4"/>
    <w:rsid w:val="68C8E027"/>
    <w:rsid w:val="69097904"/>
    <w:rsid w:val="69C921B0"/>
    <w:rsid w:val="69CF415B"/>
    <w:rsid w:val="6AABE5D5"/>
    <w:rsid w:val="6BC1AA16"/>
    <w:rsid w:val="6D77900D"/>
    <w:rsid w:val="6E2E38EF"/>
    <w:rsid w:val="6EEF0A13"/>
    <w:rsid w:val="700FAF12"/>
    <w:rsid w:val="723F733B"/>
    <w:rsid w:val="728A4E34"/>
    <w:rsid w:val="72EF473B"/>
    <w:rsid w:val="734A5D03"/>
    <w:rsid w:val="74B7F2FC"/>
    <w:rsid w:val="757D45FD"/>
    <w:rsid w:val="7646234C"/>
    <w:rsid w:val="77CF9D17"/>
    <w:rsid w:val="77EDDEEB"/>
    <w:rsid w:val="79D4258B"/>
    <w:rsid w:val="7C3F818C"/>
    <w:rsid w:val="7C52B4A1"/>
    <w:rsid w:val="7DA13A3D"/>
    <w:rsid w:val="7DE6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B1A2"/>
  <w15:docId w15:val="{140E813A-16C2-40B1-9226-7695DE05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8" w:line="281" w:lineRule="auto"/>
      <w:ind w:left="316"/>
      <w:outlineLvl w:val="0"/>
    </w:pPr>
    <w:rPr>
      <w:rFonts w:ascii="Times New Roman" w:eastAsia="Times New Roman" w:hAnsi="Times New Roman" w:cs="Times New Roman"/>
      <w:b/>
      <w:color w:val="37224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372248"/>
      <w:sz w:val="40"/>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3604</Characters>
  <Application>Microsoft Office Word</Application>
  <DocSecurity>0</DocSecurity>
  <Lines>400</Lines>
  <Paragraphs>321</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Livingston</dc:creator>
  <cp:keywords/>
  <cp:lastModifiedBy>Jones, Nicole</cp:lastModifiedBy>
  <cp:revision>6</cp:revision>
  <dcterms:created xsi:type="dcterms:W3CDTF">2024-06-17T19:19:00Z</dcterms:created>
  <dcterms:modified xsi:type="dcterms:W3CDTF">2024-07-31T22:13:00Z</dcterms:modified>
</cp:coreProperties>
</file>