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774"/>
        <w:gridCol w:w="1916"/>
        <w:gridCol w:w="2049"/>
        <w:gridCol w:w="35"/>
        <w:gridCol w:w="9"/>
        <w:gridCol w:w="8"/>
        <w:gridCol w:w="30"/>
        <w:gridCol w:w="1933"/>
        <w:gridCol w:w="24"/>
        <w:gridCol w:w="154"/>
        <w:gridCol w:w="1803"/>
        <w:gridCol w:w="340"/>
        <w:gridCol w:w="1518"/>
        <w:gridCol w:w="227"/>
        <w:gridCol w:w="82"/>
        <w:gridCol w:w="1609"/>
        <w:gridCol w:w="1750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17"/>
          </w:tcPr>
          <w:p w14:paraId="32075327" w14:textId="77777777" w:rsidR="00C858D6" w:rsidRPr="00C858D6" w:rsidRDefault="00EA1A29" w:rsidP="00C8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 xml:space="preserve"> </w:t>
            </w:r>
            <w:r w:rsidR="00202A2C">
              <w:t xml:space="preserve"> </w:t>
            </w:r>
            <w:r w:rsidR="002B42FF">
              <w:t xml:space="preserve"> </w:t>
            </w:r>
            <w:r w:rsidR="002B5553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="00A5609B" w:rsidRPr="00882137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971E03">
              <w:t xml:space="preserve"> </w:t>
            </w:r>
            <w:r w:rsidR="00C858D6" w:rsidRPr="00C858D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G.GSR.3 </w:t>
            </w:r>
            <w:r w:rsidR="00C858D6" w:rsidRPr="00C858D6">
              <w:rPr>
                <w:rFonts w:ascii="Verdana" w:hAnsi="Verdana"/>
                <w:color w:val="000000"/>
                <w:sz w:val="20"/>
                <w:szCs w:val="20"/>
              </w:rPr>
              <w:t>Experiment with transformations in the plane to develop precise definitions for translations, rotations, and reflections and use these to describe symmetries and congruence to model and explain real-life phenomena.</w:t>
            </w:r>
          </w:p>
          <w:p w14:paraId="5E0DC526" w14:textId="77777777" w:rsidR="00C858D6" w:rsidRPr="00C858D6" w:rsidRDefault="00C858D6" w:rsidP="00C858D6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right="64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C858D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G.GSR.3.1 </w:t>
            </w:r>
            <w:r w:rsidRPr="00C858D6">
              <w:rPr>
                <w:rFonts w:ascii="Verdana" w:hAnsi="Verdana"/>
                <w:color w:val="000000"/>
                <w:sz w:val="20"/>
                <w:szCs w:val="20"/>
              </w:rPr>
              <w:t>Use geometric reasoning and symmetries of regular polygons to develop definitions of rotations, reflections, and translations.</w:t>
            </w:r>
          </w:p>
          <w:p w14:paraId="0DEB11B5" w14:textId="77777777" w:rsidR="009F09BC" w:rsidRDefault="00155F87" w:rsidP="0015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cstheme="minorHAnsi"/>
                <w:b/>
                <w:sz w:val="20"/>
              </w:rPr>
            </w:pPr>
            <w:r w:rsidRPr="00155F8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 w:rsidR="00EA1A29" w:rsidRPr="00CE6AA5">
              <w:rPr>
                <w:rFonts w:cstheme="minorHAnsi"/>
                <w:b/>
              </w:rPr>
              <w:t xml:space="preserve">Assessment: </w:t>
            </w:r>
            <w:r w:rsidR="00EA1A29">
              <w:rPr>
                <w:rFonts w:cstheme="minorHAnsi"/>
                <w:b/>
              </w:rPr>
              <w:t xml:space="preserve">    </w:t>
            </w:r>
            <w:r w:rsidR="00EA1A29" w:rsidRPr="00CE6AA5">
              <w:rPr>
                <w:rFonts w:cstheme="minorHAnsi"/>
                <w:b/>
              </w:rPr>
              <w:t xml:space="preserve">  </w:t>
            </w:r>
            <w:r w:rsidR="00EA1A29"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B62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EA1A29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Quiz        </w:t>
            </w:r>
            <w:r w:rsidR="00EA1A29">
              <w:rPr>
                <w:rFonts w:cstheme="minorHAnsi"/>
                <w:b/>
                <w:sz w:val="20"/>
              </w:rPr>
              <w:t xml:space="preserve">   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</w:t>
            </w:r>
            <w:r w:rsidR="00EA1A29" w:rsidRPr="008135FB">
              <w:rPr>
                <w:rFonts w:ascii="Segoe UI Symbol" w:hAnsi="Segoe UI Symbol" w:cs="Segoe UI Symbol"/>
                <w:b/>
                <w:sz w:val="20"/>
                <w:highlight w:val="yellow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Unit Test           </w:t>
            </w:r>
            <w:r w:rsidR="00EA1A29">
              <w:rPr>
                <w:rFonts w:cstheme="minorHAnsi"/>
                <w:b/>
                <w:sz w:val="20"/>
              </w:rPr>
              <w:t xml:space="preserve">  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      </w:t>
            </w:r>
            <w:r w:rsidR="00EA1A29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Project                    </w:t>
            </w:r>
            <w:r w:rsidR="00EA1A29">
              <w:rPr>
                <w:rFonts w:cstheme="minorHAnsi"/>
                <w:b/>
                <w:sz w:val="20"/>
              </w:rPr>
              <w:t xml:space="preserve">   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  </w:t>
            </w:r>
            <w:r w:rsidR="00EA1A29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Lab             </w:t>
            </w:r>
            <w:r w:rsidR="00EA1A29">
              <w:rPr>
                <w:rFonts w:cstheme="minorHAnsi"/>
                <w:b/>
                <w:sz w:val="20"/>
              </w:rPr>
              <w:t xml:space="preserve">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EA1A29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None</w:t>
            </w:r>
            <w:r w:rsidR="005C7132">
              <w:rPr>
                <w:rFonts w:cstheme="minorHAnsi"/>
                <w:b/>
                <w:sz w:val="20"/>
              </w:rPr>
              <w:t xml:space="preserve">      </w:t>
            </w:r>
            <w:r w:rsidR="005C7132"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3CA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C7132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="005C7132" w:rsidRPr="00032304">
              <w:rPr>
                <w:rFonts w:cstheme="minorHAnsi"/>
                <w:b/>
                <w:sz w:val="20"/>
              </w:rPr>
              <w:t xml:space="preserve"> </w:t>
            </w:r>
            <w:r w:rsidR="005C7132">
              <w:rPr>
                <w:rFonts w:cstheme="minorHAnsi"/>
                <w:b/>
                <w:sz w:val="20"/>
              </w:rPr>
              <w:t>Exit Ticket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  <w:r w:rsidR="005C7132">
              <w:rPr>
                <w:rFonts w:cstheme="minorHAnsi"/>
                <w:b/>
                <w:sz w:val="20"/>
              </w:rPr>
              <w:t xml:space="preserve">     </w:t>
            </w:r>
          </w:p>
          <w:p w14:paraId="762B0D51" w14:textId="764E5B2B" w:rsidR="00EA1A29" w:rsidRPr="00070D56" w:rsidRDefault="009F09BC" w:rsidP="0015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</w:rPr>
              <w:t>Unit Test - Tuesday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9D1A9C" w:rsidRPr="002D02E5" w14:paraId="52AEBE79" w14:textId="77777777" w:rsidTr="009D1A9C">
        <w:trPr>
          <w:trHeight w:val="800"/>
        </w:trPr>
        <w:tc>
          <w:tcPr>
            <w:tcW w:w="774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1916" w:type="dxa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093" w:type="dxa"/>
            <w:gridSpan w:val="3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149" w:type="dxa"/>
            <w:gridSpan w:val="5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143" w:type="dxa"/>
            <w:gridSpan w:val="2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27" w:type="dxa"/>
            <w:gridSpan w:val="3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609" w:type="dxa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750" w:type="dxa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9D1A9C" w:rsidRPr="002D02E5" w14:paraId="0376D3D0" w14:textId="77777777" w:rsidTr="009D1A9C">
        <w:trPr>
          <w:trHeight w:val="1195"/>
        </w:trPr>
        <w:tc>
          <w:tcPr>
            <w:tcW w:w="774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916" w:type="dxa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093" w:type="dxa"/>
            <w:gridSpan w:val="3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149" w:type="dxa"/>
            <w:gridSpan w:val="5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143" w:type="dxa"/>
            <w:gridSpan w:val="2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27" w:type="dxa"/>
            <w:gridSpan w:val="3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609" w:type="dxa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750" w:type="dxa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9D1A9C" w:rsidRPr="002D02E5" w14:paraId="7CE06637" w14:textId="77777777" w:rsidTr="009D1A9C">
        <w:trPr>
          <w:cantSplit/>
          <w:trHeight w:val="1010"/>
        </w:trPr>
        <w:tc>
          <w:tcPr>
            <w:tcW w:w="774" w:type="dxa"/>
            <w:textDirection w:val="btLr"/>
            <w:vAlign w:val="center"/>
          </w:tcPr>
          <w:p w14:paraId="00A87243" w14:textId="77777777" w:rsidR="00590DC2" w:rsidRPr="00C423AB" w:rsidRDefault="00590DC2" w:rsidP="00D610A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5B6E">
              <w:rPr>
                <w:rFonts w:cstheme="minorHAnsi"/>
                <w:b/>
                <w:color w:val="595959" w:themeColor="text1" w:themeTint="A6"/>
                <w:szCs w:val="20"/>
              </w:rPr>
              <w:t>Monday</w:t>
            </w:r>
          </w:p>
        </w:tc>
        <w:tc>
          <w:tcPr>
            <w:tcW w:w="1916" w:type="dxa"/>
          </w:tcPr>
          <w:p w14:paraId="57A98DF2" w14:textId="77777777" w:rsidR="00014807" w:rsidRPr="00014807" w:rsidRDefault="00014807" w:rsidP="00014807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014807">
              <w:rPr>
                <w:rFonts w:cstheme="minorHAnsi"/>
                <w:b/>
                <w:bCs/>
                <w:sz w:val="14"/>
                <w:szCs w:val="14"/>
              </w:rPr>
              <w:t>Learning Objective (LO)</w:t>
            </w:r>
          </w:p>
          <w:p w14:paraId="1EB774BA" w14:textId="77777777" w:rsidR="00014807" w:rsidRPr="00014807" w:rsidRDefault="00014807" w:rsidP="00014807">
            <w:pPr>
              <w:rPr>
                <w:rFonts w:cstheme="minorHAnsi"/>
                <w:sz w:val="14"/>
                <w:szCs w:val="14"/>
              </w:rPr>
            </w:pPr>
          </w:p>
          <w:p w14:paraId="7F05C80D" w14:textId="77777777" w:rsidR="00014807" w:rsidRPr="00014807" w:rsidRDefault="00014807" w:rsidP="00014807">
            <w:pPr>
              <w:rPr>
                <w:rFonts w:cstheme="minorHAnsi"/>
                <w:sz w:val="14"/>
                <w:szCs w:val="14"/>
              </w:rPr>
            </w:pPr>
            <w:r w:rsidRPr="00014807">
              <w:rPr>
                <w:rFonts w:cstheme="minorHAnsi"/>
                <w:sz w:val="14"/>
                <w:szCs w:val="14"/>
              </w:rPr>
              <w:t>Students will be able to perform, describe, and justify geometric transformations (translations, reflections, rotations, and dilations) and explain how these relate to congruence, similarity, and symmetry.</w:t>
            </w:r>
          </w:p>
          <w:p w14:paraId="1BD89BAD" w14:textId="77777777" w:rsidR="00014807" w:rsidRPr="00014807" w:rsidRDefault="00014807" w:rsidP="00014807">
            <w:pPr>
              <w:rPr>
                <w:rFonts w:cstheme="minorHAnsi"/>
                <w:sz w:val="14"/>
                <w:szCs w:val="14"/>
              </w:rPr>
            </w:pPr>
          </w:p>
          <w:p w14:paraId="5FD9068D" w14:textId="77777777" w:rsidR="00014807" w:rsidRPr="00014807" w:rsidRDefault="00014807" w:rsidP="00014807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014807">
              <w:rPr>
                <w:rFonts w:cstheme="minorHAnsi"/>
                <w:b/>
                <w:bCs/>
                <w:sz w:val="14"/>
                <w:szCs w:val="14"/>
              </w:rPr>
              <w:t>Success Criteria (SC)</w:t>
            </w:r>
          </w:p>
          <w:p w14:paraId="23DD2CBC" w14:textId="77777777" w:rsidR="00014807" w:rsidRPr="00014807" w:rsidRDefault="00014807" w:rsidP="00014807">
            <w:pPr>
              <w:rPr>
                <w:rFonts w:cstheme="minorHAnsi"/>
                <w:sz w:val="14"/>
                <w:szCs w:val="14"/>
              </w:rPr>
            </w:pPr>
          </w:p>
          <w:p w14:paraId="7709F625" w14:textId="77777777" w:rsidR="00014807" w:rsidRPr="00014807" w:rsidRDefault="00014807" w:rsidP="00014807">
            <w:pPr>
              <w:rPr>
                <w:rFonts w:cstheme="minorHAnsi"/>
                <w:sz w:val="14"/>
                <w:szCs w:val="14"/>
              </w:rPr>
            </w:pPr>
            <w:r w:rsidRPr="00014807">
              <w:rPr>
                <w:rFonts w:cstheme="minorHAnsi"/>
                <w:sz w:val="14"/>
                <w:szCs w:val="14"/>
              </w:rPr>
              <w:t>I can identify and describe translations, reflections, rotations, and dilations on the coordinate plane.</w:t>
            </w:r>
          </w:p>
          <w:p w14:paraId="5434DF14" w14:textId="77777777" w:rsidR="00014807" w:rsidRPr="00014807" w:rsidRDefault="00014807" w:rsidP="00014807">
            <w:pPr>
              <w:rPr>
                <w:rFonts w:cstheme="minorHAnsi"/>
                <w:sz w:val="14"/>
                <w:szCs w:val="14"/>
              </w:rPr>
            </w:pPr>
          </w:p>
          <w:p w14:paraId="0B5EE300" w14:textId="77777777" w:rsidR="00014807" w:rsidRPr="00014807" w:rsidRDefault="00014807" w:rsidP="00014807">
            <w:pPr>
              <w:rPr>
                <w:rFonts w:cstheme="minorHAnsi"/>
                <w:sz w:val="14"/>
                <w:szCs w:val="14"/>
              </w:rPr>
            </w:pPr>
            <w:r w:rsidRPr="00014807">
              <w:rPr>
                <w:rFonts w:cstheme="minorHAnsi"/>
                <w:sz w:val="14"/>
                <w:szCs w:val="14"/>
              </w:rPr>
              <w:t>I can apply transformations to figures and verify congruence or similarity.</w:t>
            </w:r>
          </w:p>
          <w:p w14:paraId="52373D95" w14:textId="77777777" w:rsidR="00014807" w:rsidRPr="00014807" w:rsidRDefault="00014807" w:rsidP="00014807">
            <w:pPr>
              <w:rPr>
                <w:rFonts w:cstheme="minorHAnsi"/>
                <w:sz w:val="14"/>
                <w:szCs w:val="14"/>
              </w:rPr>
            </w:pPr>
          </w:p>
          <w:p w14:paraId="2C425B04" w14:textId="77777777" w:rsidR="00014807" w:rsidRPr="00014807" w:rsidRDefault="00014807" w:rsidP="00014807">
            <w:pPr>
              <w:rPr>
                <w:rFonts w:cstheme="minorHAnsi"/>
                <w:sz w:val="14"/>
                <w:szCs w:val="14"/>
              </w:rPr>
            </w:pPr>
            <w:r w:rsidRPr="00014807">
              <w:rPr>
                <w:rFonts w:cstheme="minorHAnsi"/>
                <w:sz w:val="14"/>
                <w:szCs w:val="14"/>
              </w:rPr>
              <w:t>I can use symmetries of regular polygons to explain transformations.</w:t>
            </w:r>
          </w:p>
          <w:p w14:paraId="08AA72C9" w14:textId="77777777" w:rsidR="00014807" w:rsidRPr="00014807" w:rsidRDefault="00014807" w:rsidP="00014807">
            <w:pPr>
              <w:rPr>
                <w:rFonts w:cstheme="minorHAnsi"/>
                <w:sz w:val="14"/>
                <w:szCs w:val="14"/>
              </w:rPr>
            </w:pPr>
          </w:p>
          <w:p w14:paraId="713BE9DA" w14:textId="0E0243B1" w:rsidR="00CE0FE0" w:rsidRPr="00014807" w:rsidRDefault="00014807" w:rsidP="00014807">
            <w:pPr>
              <w:rPr>
                <w:rFonts w:cstheme="minorHAnsi"/>
                <w:sz w:val="14"/>
                <w:szCs w:val="14"/>
              </w:rPr>
            </w:pPr>
            <w:r w:rsidRPr="00014807">
              <w:rPr>
                <w:rFonts w:cstheme="minorHAnsi"/>
                <w:sz w:val="14"/>
                <w:szCs w:val="14"/>
              </w:rPr>
              <w:t>I can connect transformations to real-world examples.</w:t>
            </w:r>
          </w:p>
        </w:tc>
        <w:tc>
          <w:tcPr>
            <w:tcW w:w="2084" w:type="dxa"/>
            <w:gridSpan w:val="2"/>
          </w:tcPr>
          <w:p w14:paraId="22873F8A" w14:textId="3ED22BB7" w:rsidR="009363B8" w:rsidRPr="009363B8" w:rsidRDefault="003F2609" w:rsidP="009363B8">
            <w:pPr>
              <w:ind w:firstLine="720"/>
              <w:rPr>
                <w:rFonts w:cstheme="minorHAnsi"/>
                <w:sz w:val="52"/>
                <w:szCs w:val="52"/>
              </w:rPr>
            </w:pPr>
            <w:r w:rsidRPr="003F2609">
              <w:rPr>
                <w:rFonts w:cstheme="minorHAnsi"/>
                <w:sz w:val="24"/>
                <w:szCs w:val="24"/>
              </w:rPr>
              <w:t>“Move the point (2,3) three units right and two units up.”</w:t>
            </w:r>
          </w:p>
        </w:tc>
        <w:tc>
          <w:tcPr>
            <w:tcW w:w="2158" w:type="dxa"/>
            <w:gridSpan w:val="6"/>
          </w:tcPr>
          <w:p w14:paraId="399D67FA" w14:textId="1DC76D29" w:rsidR="00590DC2" w:rsidRPr="00ED4DFE" w:rsidRDefault="00392C9D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 xml:space="preserve">Teacher models rule for translations </w:t>
            </w:r>
            <w:r>
              <w:rPr>
                <w:rStyle w:val="katex-mathml"/>
              </w:rPr>
              <w:t>(</w:t>
            </w:r>
            <w:proofErr w:type="spellStart"/>
            <w:proofErr w:type="gramStart"/>
            <w:r>
              <w:rPr>
                <w:rStyle w:val="katex-mathml"/>
              </w:rPr>
              <w:t>x,y</w:t>
            </w:r>
            <w:proofErr w:type="spellEnd"/>
            <w:proofErr w:type="gramEnd"/>
            <w:r>
              <w:rPr>
                <w:rStyle w:val="katex-mathml"/>
              </w:rPr>
              <w:t>)→(</w:t>
            </w:r>
            <w:proofErr w:type="spellStart"/>
            <w:r>
              <w:rPr>
                <w:rStyle w:val="katex-mathml"/>
              </w:rPr>
              <w:t>x+a,y+b</w:t>
            </w:r>
            <w:proofErr w:type="spellEnd"/>
            <w:r>
              <w:rPr>
                <w:rStyle w:val="katex-mathml"/>
              </w:rPr>
              <w:t>)(x, y) → (</w:t>
            </w:r>
            <w:proofErr w:type="spellStart"/>
            <w:r>
              <w:rPr>
                <w:rStyle w:val="katex-mathml"/>
              </w:rPr>
              <w:t>x+a</w:t>
            </w:r>
            <w:proofErr w:type="spellEnd"/>
            <w:r>
              <w:rPr>
                <w:rStyle w:val="katex-mathml"/>
              </w:rPr>
              <w:t xml:space="preserve">, </w:t>
            </w:r>
            <w:proofErr w:type="spellStart"/>
            <w:r>
              <w:rPr>
                <w:rStyle w:val="katex-mathml"/>
              </w:rPr>
              <w:t>y+b</w:t>
            </w:r>
            <w:proofErr w:type="spellEnd"/>
            <w:r>
              <w:rPr>
                <w:rStyle w:val="katex-mathml"/>
              </w:rPr>
              <w:t>)</w:t>
            </w:r>
            <w:r>
              <w:rPr>
                <w:rStyle w:val="mopen"/>
              </w:rPr>
              <w:t>(</w:t>
            </w:r>
            <w:proofErr w:type="spellStart"/>
            <w:r>
              <w:rPr>
                <w:rStyle w:val="mord"/>
              </w:rPr>
              <w:t>x</w:t>
            </w:r>
            <w:r>
              <w:rPr>
                <w:rStyle w:val="mpunct"/>
              </w:rPr>
              <w:t>,</w:t>
            </w:r>
            <w:r>
              <w:rPr>
                <w:rStyle w:val="mord"/>
              </w:rPr>
              <w:t>y</w:t>
            </w:r>
            <w:proofErr w:type="spellEnd"/>
            <w:r>
              <w:rPr>
                <w:rStyle w:val="mclose"/>
              </w:rPr>
              <w:t>)</w:t>
            </w:r>
            <w:r>
              <w:rPr>
                <w:rStyle w:val="mrel"/>
              </w:rPr>
              <w:t>→</w:t>
            </w:r>
            <w:r>
              <w:rPr>
                <w:rStyle w:val="mopen"/>
              </w:rPr>
              <w:t>(</w:t>
            </w:r>
            <w:proofErr w:type="spellStart"/>
            <w:r>
              <w:rPr>
                <w:rStyle w:val="mord"/>
              </w:rPr>
              <w:t>x</w:t>
            </w:r>
            <w:r>
              <w:rPr>
                <w:rStyle w:val="mbin"/>
              </w:rPr>
              <w:t>+</w:t>
            </w:r>
            <w:r>
              <w:rPr>
                <w:rStyle w:val="mord"/>
              </w:rPr>
              <w:t>a</w:t>
            </w:r>
            <w:r>
              <w:rPr>
                <w:rStyle w:val="mpunct"/>
              </w:rPr>
              <w:t>,</w:t>
            </w:r>
            <w:r>
              <w:rPr>
                <w:rStyle w:val="mord"/>
              </w:rPr>
              <w:t>y</w:t>
            </w:r>
            <w:r>
              <w:rPr>
                <w:rStyle w:val="mbin"/>
              </w:rPr>
              <w:t>+</w:t>
            </w:r>
            <w:r>
              <w:rPr>
                <w:rStyle w:val="mord"/>
              </w:rPr>
              <w:t>b</w:t>
            </w:r>
            <w:proofErr w:type="spellEnd"/>
            <w:r>
              <w:rPr>
                <w:rStyle w:val="mclose"/>
              </w:rPr>
              <w:t>)</w:t>
            </w:r>
            <w:r>
              <w:t xml:space="preserve"> with examples.</w:t>
            </w:r>
          </w:p>
        </w:tc>
        <w:tc>
          <w:tcPr>
            <w:tcW w:w="2143" w:type="dxa"/>
            <w:gridSpan w:val="2"/>
          </w:tcPr>
          <w:p w14:paraId="66AAA94D" w14:textId="32AD5298" w:rsidR="00590DC2" w:rsidRPr="00ED4DFE" w:rsidRDefault="00392C9D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Class works through translation of a triangle step by step.</w:t>
            </w:r>
          </w:p>
        </w:tc>
        <w:tc>
          <w:tcPr>
            <w:tcW w:w="1827" w:type="dxa"/>
            <w:gridSpan w:val="3"/>
          </w:tcPr>
          <w:p w14:paraId="3C2DD3C0" w14:textId="359C985E" w:rsidR="00590DC2" w:rsidRPr="00ED4DFE" w:rsidRDefault="00392C9D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Students in pairs complete 2 practice translation problems.</w:t>
            </w:r>
          </w:p>
        </w:tc>
        <w:tc>
          <w:tcPr>
            <w:tcW w:w="1609" w:type="dxa"/>
          </w:tcPr>
          <w:p w14:paraId="4521525A" w14:textId="025BDE40" w:rsidR="00590DC2" w:rsidRPr="00ED4DFE" w:rsidRDefault="00392C9D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Students finish practice set individually on graph paper.</w:t>
            </w:r>
          </w:p>
        </w:tc>
        <w:tc>
          <w:tcPr>
            <w:tcW w:w="1750" w:type="dxa"/>
          </w:tcPr>
          <w:p w14:paraId="0B66ABFB" w14:textId="3665B9D8" w:rsidR="00590DC2" w:rsidRPr="00ED4DFE" w:rsidRDefault="00BB7C39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What properties remain unchanged after a translation?</w:t>
            </w:r>
          </w:p>
        </w:tc>
      </w:tr>
      <w:tr w:rsidR="00BB7C39" w:rsidRPr="002D02E5" w14:paraId="65B30402" w14:textId="77777777" w:rsidTr="009D1A9C">
        <w:trPr>
          <w:cantSplit/>
          <w:trHeight w:val="979"/>
        </w:trPr>
        <w:tc>
          <w:tcPr>
            <w:tcW w:w="774" w:type="dxa"/>
            <w:textDirection w:val="btLr"/>
            <w:vAlign w:val="center"/>
          </w:tcPr>
          <w:p w14:paraId="47BE485C" w14:textId="77777777" w:rsidR="00BB7C39" w:rsidRPr="00C423AB" w:rsidRDefault="00BB7C39" w:rsidP="00432664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Tuesday</w:t>
            </w:r>
          </w:p>
        </w:tc>
        <w:tc>
          <w:tcPr>
            <w:tcW w:w="1916" w:type="dxa"/>
          </w:tcPr>
          <w:p w14:paraId="2EAFE292" w14:textId="77777777" w:rsidR="00BB7C39" w:rsidRPr="000A47E2" w:rsidRDefault="00BB7C39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Learning Objective (LO)</w:t>
            </w:r>
          </w:p>
          <w:p w14:paraId="2C93C97E" w14:textId="77777777" w:rsidR="00BB7C39" w:rsidRPr="000A47E2" w:rsidRDefault="00BB7C39" w:rsidP="000A47E2">
            <w:pPr>
              <w:rPr>
                <w:rFonts w:cstheme="minorHAnsi"/>
                <w:sz w:val="14"/>
                <w:szCs w:val="14"/>
              </w:rPr>
            </w:pPr>
          </w:p>
          <w:p w14:paraId="3CA5A111" w14:textId="77777777" w:rsidR="00BB7C39" w:rsidRPr="000A47E2" w:rsidRDefault="00BB7C39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Students will be able to perform, describe, and justify geometric transformations (translations, reflections, rotations, and dilations) and explain how these relate to congruence, similarity, and symmetry.</w:t>
            </w:r>
          </w:p>
          <w:p w14:paraId="3920EF27" w14:textId="77777777" w:rsidR="00BB7C39" w:rsidRPr="000A47E2" w:rsidRDefault="00BB7C39" w:rsidP="000A47E2">
            <w:pPr>
              <w:rPr>
                <w:rFonts w:cstheme="minorHAnsi"/>
                <w:sz w:val="14"/>
                <w:szCs w:val="14"/>
              </w:rPr>
            </w:pPr>
          </w:p>
          <w:p w14:paraId="3F838D2D" w14:textId="77777777" w:rsidR="00BB7C39" w:rsidRPr="000A47E2" w:rsidRDefault="00BB7C39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Success Criteria (SC)</w:t>
            </w:r>
          </w:p>
          <w:p w14:paraId="34CBC14E" w14:textId="77777777" w:rsidR="00BB7C39" w:rsidRPr="000A47E2" w:rsidRDefault="00BB7C39" w:rsidP="000A47E2">
            <w:pPr>
              <w:rPr>
                <w:rFonts w:cstheme="minorHAnsi"/>
                <w:sz w:val="14"/>
                <w:szCs w:val="14"/>
              </w:rPr>
            </w:pPr>
          </w:p>
          <w:p w14:paraId="07C38B88" w14:textId="77777777" w:rsidR="00BB7C39" w:rsidRPr="000A47E2" w:rsidRDefault="00BB7C39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I can identify and describe translations, reflections, rotations, and dilations on the coordinate plane.</w:t>
            </w:r>
          </w:p>
          <w:p w14:paraId="73CC8ABD" w14:textId="77777777" w:rsidR="00BB7C39" w:rsidRPr="000A47E2" w:rsidRDefault="00BB7C39" w:rsidP="000A47E2">
            <w:pPr>
              <w:rPr>
                <w:rFonts w:cstheme="minorHAnsi"/>
                <w:sz w:val="14"/>
                <w:szCs w:val="14"/>
              </w:rPr>
            </w:pPr>
          </w:p>
          <w:p w14:paraId="08F3668E" w14:textId="77777777" w:rsidR="00BB7C39" w:rsidRPr="000A47E2" w:rsidRDefault="00BB7C39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I can apply transformations to figures and verify congruence or similarity.</w:t>
            </w:r>
          </w:p>
          <w:p w14:paraId="7CB20CA8" w14:textId="77777777" w:rsidR="00BB7C39" w:rsidRPr="000A47E2" w:rsidRDefault="00BB7C39" w:rsidP="000A47E2">
            <w:pPr>
              <w:rPr>
                <w:rFonts w:cstheme="minorHAnsi"/>
                <w:sz w:val="14"/>
                <w:szCs w:val="14"/>
              </w:rPr>
            </w:pPr>
          </w:p>
          <w:p w14:paraId="559C7647" w14:textId="77777777" w:rsidR="00BB7C39" w:rsidRPr="000A47E2" w:rsidRDefault="00BB7C39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I can use symmetries of regular polygons to explain transformations.</w:t>
            </w:r>
          </w:p>
          <w:p w14:paraId="6E725556" w14:textId="77777777" w:rsidR="00BB7C39" w:rsidRPr="000A47E2" w:rsidRDefault="00BB7C39" w:rsidP="000A47E2">
            <w:pPr>
              <w:rPr>
                <w:rFonts w:cstheme="minorHAnsi"/>
                <w:sz w:val="14"/>
                <w:szCs w:val="14"/>
              </w:rPr>
            </w:pPr>
          </w:p>
          <w:p w14:paraId="35F4A686" w14:textId="3340B263" w:rsidR="00BB7C39" w:rsidRPr="00014807" w:rsidRDefault="00BB7C39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I can connect transformations to real-world examples.</w:t>
            </w:r>
          </w:p>
        </w:tc>
        <w:tc>
          <w:tcPr>
            <w:tcW w:w="2131" w:type="dxa"/>
            <w:gridSpan w:val="5"/>
          </w:tcPr>
          <w:p w14:paraId="05A545BD" w14:textId="76466BDF" w:rsidR="00BB7C39" w:rsidRPr="0044790C" w:rsidRDefault="00BB7C39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C39">
              <w:rPr>
                <w:rFonts w:cstheme="minorHAnsi"/>
                <w:sz w:val="18"/>
                <w:szCs w:val="18"/>
              </w:rPr>
              <w:t>Warm-up: Reflect the point (4, -2) across the x-axis.</w:t>
            </w:r>
          </w:p>
        </w:tc>
        <w:tc>
          <w:tcPr>
            <w:tcW w:w="1957" w:type="dxa"/>
            <w:gridSpan w:val="2"/>
          </w:tcPr>
          <w:p w14:paraId="52F62194" w14:textId="3A1F307D" w:rsidR="00BB7C39" w:rsidRPr="00AF0766" w:rsidRDefault="00BB7C39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0766">
              <w:rPr>
                <w:rFonts w:cstheme="minorHAnsi"/>
                <w:sz w:val="18"/>
                <w:szCs w:val="18"/>
              </w:rPr>
              <w:t>Teacher explains reflection rules across x-axis, y-axis, and line y=</w:t>
            </w:r>
            <w:proofErr w:type="spellStart"/>
            <w:r w:rsidRPr="00AF0766">
              <w:rPr>
                <w:rFonts w:cstheme="minorHAnsi"/>
                <w:sz w:val="18"/>
                <w:szCs w:val="18"/>
              </w:rPr>
              <w:t>xy</w:t>
            </w:r>
            <w:proofErr w:type="spellEnd"/>
            <w:r w:rsidRPr="00AF0766">
              <w:rPr>
                <w:rFonts w:cstheme="minorHAnsi"/>
                <w:sz w:val="18"/>
                <w:szCs w:val="18"/>
              </w:rPr>
              <w:t>=</w:t>
            </w:r>
            <w:proofErr w:type="spellStart"/>
            <w:r w:rsidRPr="00AF0766">
              <w:rPr>
                <w:rFonts w:cstheme="minorHAnsi"/>
                <w:sz w:val="18"/>
                <w:szCs w:val="18"/>
              </w:rPr>
              <w:t>xy</w:t>
            </w:r>
            <w:proofErr w:type="spellEnd"/>
            <w:r w:rsidRPr="00AF0766">
              <w:rPr>
                <w:rFonts w:cstheme="minorHAnsi"/>
                <w:sz w:val="18"/>
                <w:szCs w:val="18"/>
              </w:rPr>
              <w:t>=x.</w:t>
            </w:r>
          </w:p>
        </w:tc>
        <w:tc>
          <w:tcPr>
            <w:tcW w:w="1957" w:type="dxa"/>
            <w:gridSpan w:val="2"/>
          </w:tcPr>
          <w:p w14:paraId="477308A7" w14:textId="12CB75E3" w:rsidR="00BB7C39" w:rsidRPr="00AF0766" w:rsidRDefault="00AF0766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0766">
              <w:rPr>
                <w:rFonts w:cstheme="minorHAnsi"/>
                <w:sz w:val="18"/>
                <w:szCs w:val="18"/>
              </w:rPr>
              <w:t>Class practices reflecting a triangle across the y-axis</w:t>
            </w:r>
          </w:p>
        </w:tc>
        <w:tc>
          <w:tcPr>
            <w:tcW w:w="1858" w:type="dxa"/>
            <w:gridSpan w:val="2"/>
          </w:tcPr>
          <w:p w14:paraId="231FB900" w14:textId="51C8AAFC" w:rsidR="00BB7C39" w:rsidRPr="00AF0766" w:rsidRDefault="00AF0766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0766">
              <w:rPr>
                <w:rFonts w:cstheme="minorHAnsi"/>
                <w:sz w:val="18"/>
                <w:szCs w:val="18"/>
              </w:rPr>
              <w:t>Students work in small groups reflecting figures on coordinate plane.</w:t>
            </w:r>
          </w:p>
        </w:tc>
        <w:tc>
          <w:tcPr>
            <w:tcW w:w="1918" w:type="dxa"/>
            <w:gridSpan w:val="3"/>
          </w:tcPr>
          <w:p w14:paraId="31FBB4BE" w14:textId="5471F176" w:rsidR="00BB7C39" w:rsidRPr="00AF0766" w:rsidRDefault="00AF0766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0766">
              <w:rPr>
                <w:rFonts w:cstheme="minorHAnsi"/>
                <w:sz w:val="18"/>
                <w:szCs w:val="18"/>
              </w:rPr>
              <w:t>Students complete practice worksheet on reflections.</w:t>
            </w:r>
          </w:p>
        </w:tc>
        <w:tc>
          <w:tcPr>
            <w:tcW w:w="1750" w:type="dxa"/>
          </w:tcPr>
          <w:p w14:paraId="167A1CE4" w14:textId="2973BEE9" w:rsidR="00BB7C39" w:rsidRPr="0044790C" w:rsidRDefault="00AF0766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F0766">
              <w:rPr>
                <w:rFonts w:cstheme="minorHAnsi"/>
                <w:sz w:val="18"/>
                <w:szCs w:val="18"/>
              </w:rPr>
              <w:t>How does orientation change when a figure is reflected</w:t>
            </w:r>
          </w:p>
        </w:tc>
      </w:tr>
      <w:tr w:rsidR="009D1A9C" w:rsidRPr="002D02E5" w14:paraId="7F4BD5BB" w14:textId="77777777" w:rsidTr="009D1A9C">
        <w:trPr>
          <w:cantSplit/>
          <w:trHeight w:val="1249"/>
        </w:trPr>
        <w:tc>
          <w:tcPr>
            <w:tcW w:w="774" w:type="dxa"/>
            <w:textDirection w:val="btLr"/>
            <w:vAlign w:val="center"/>
          </w:tcPr>
          <w:p w14:paraId="1FADAEE0" w14:textId="77777777" w:rsidR="00E069F6" w:rsidRPr="00C423AB" w:rsidRDefault="00E069F6" w:rsidP="00BB6E3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916" w:type="dxa"/>
          </w:tcPr>
          <w:p w14:paraId="16169C0D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Learning Objective (LO)</w:t>
            </w:r>
          </w:p>
          <w:p w14:paraId="7C6D5438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</w:p>
          <w:p w14:paraId="0944DCB6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Students will be able to perform, describe, and justify geometric transformations (translations, reflections, rotations, and dilations) and explain how these relate to congruence, similarity, and symmetry.</w:t>
            </w:r>
          </w:p>
          <w:p w14:paraId="31D3E90A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</w:p>
          <w:p w14:paraId="29A003F1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Success Criteria (SC)</w:t>
            </w:r>
          </w:p>
          <w:p w14:paraId="7AC4102F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</w:p>
          <w:p w14:paraId="4EADE0E5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I can identify and describe translations, reflections, rotations, and dilations on the coordinate plane.</w:t>
            </w:r>
          </w:p>
          <w:p w14:paraId="7F999AE9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</w:p>
          <w:p w14:paraId="42D8E829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I can apply transformations to figures and verify congruence or similarity.</w:t>
            </w:r>
          </w:p>
          <w:p w14:paraId="164F4F21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</w:p>
          <w:p w14:paraId="7B9B5D7B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I can use symmetries of regular polygons to explain transformations.</w:t>
            </w:r>
          </w:p>
          <w:p w14:paraId="125E363E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</w:p>
          <w:p w14:paraId="0D23D314" w14:textId="4353940F" w:rsidR="00D1043A" w:rsidRPr="00014807" w:rsidRDefault="000A47E2" w:rsidP="000A47E2">
            <w:pPr>
              <w:rPr>
                <w:rFonts w:cstheme="minorHAnsi"/>
                <w:b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lastRenderedPageBreak/>
              <w:t>I can connect transformations to real-world examples.</w:t>
            </w:r>
          </w:p>
        </w:tc>
        <w:tc>
          <w:tcPr>
            <w:tcW w:w="2101" w:type="dxa"/>
            <w:gridSpan w:val="4"/>
          </w:tcPr>
          <w:p w14:paraId="380122DD" w14:textId="63674125" w:rsidR="00E069F6" w:rsidRPr="00346B69" w:rsidRDefault="00D074AC" w:rsidP="00BB6E39">
            <w:pPr>
              <w:jc w:val="center"/>
              <w:rPr>
                <w:rFonts w:cstheme="minorHAnsi"/>
                <w:color w:val="EE0000"/>
                <w:sz w:val="40"/>
                <w:szCs w:val="40"/>
              </w:rPr>
            </w:pPr>
            <w:r>
              <w:lastRenderedPageBreak/>
              <w:t>Warm-up: Rotate the point (1, 4) 90° clockwise about the origin.</w:t>
            </w:r>
          </w:p>
        </w:tc>
        <w:tc>
          <w:tcPr>
            <w:tcW w:w="1963" w:type="dxa"/>
            <w:gridSpan w:val="2"/>
          </w:tcPr>
          <w:p w14:paraId="1E580869" w14:textId="6FF8E342" w:rsidR="00E069F6" w:rsidRPr="00346B69" w:rsidRDefault="00DB27B9" w:rsidP="00BB6E39">
            <w:pPr>
              <w:jc w:val="center"/>
              <w:rPr>
                <w:rFonts w:cstheme="minorHAnsi"/>
                <w:color w:val="EE0000"/>
                <w:sz w:val="40"/>
                <w:szCs w:val="40"/>
              </w:rPr>
            </w:pPr>
            <w:r>
              <w:t>Teacher models rules for 90°, 180°, and 270° rotations.</w:t>
            </w:r>
          </w:p>
        </w:tc>
        <w:tc>
          <w:tcPr>
            <w:tcW w:w="2321" w:type="dxa"/>
            <w:gridSpan w:val="4"/>
          </w:tcPr>
          <w:p w14:paraId="046F3E91" w14:textId="63255172" w:rsidR="00E069F6" w:rsidRPr="00DB27B9" w:rsidRDefault="00DB27B9" w:rsidP="00BB6E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27B9">
              <w:rPr>
                <w:rFonts w:cstheme="minorHAnsi"/>
                <w:sz w:val="20"/>
                <w:szCs w:val="20"/>
              </w:rPr>
              <w:t>Work together on a rotation problem involving a quadrilateral.</w:t>
            </w:r>
          </w:p>
        </w:tc>
        <w:tc>
          <w:tcPr>
            <w:tcW w:w="1827" w:type="dxa"/>
            <w:gridSpan w:val="3"/>
          </w:tcPr>
          <w:p w14:paraId="0B9B946D" w14:textId="0885AF38" w:rsidR="00E069F6" w:rsidRPr="001E1B32" w:rsidRDefault="00DB27B9" w:rsidP="00BB6E39">
            <w:pPr>
              <w:jc w:val="center"/>
              <w:rPr>
                <w:rFonts w:cstheme="minorHAnsi"/>
                <w:b/>
                <w:bCs/>
                <w:color w:val="FF0000"/>
                <w:sz w:val="52"/>
                <w:szCs w:val="52"/>
                <w:u w:val="single"/>
              </w:rPr>
            </w:pPr>
            <w:r>
              <w:t>Pairs rotate different figures and compare results.</w:t>
            </w:r>
          </w:p>
        </w:tc>
        <w:tc>
          <w:tcPr>
            <w:tcW w:w="1609" w:type="dxa"/>
          </w:tcPr>
          <w:p w14:paraId="235EA97C" w14:textId="26456186" w:rsidR="00E069F6" w:rsidRPr="001E1B32" w:rsidRDefault="00361A95" w:rsidP="00BB6E39">
            <w:pPr>
              <w:jc w:val="center"/>
              <w:rPr>
                <w:rFonts w:cstheme="minorHAnsi"/>
                <w:b/>
                <w:bCs/>
                <w:color w:val="FF0000"/>
                <w:sz w:val="52"/>
                <w:szCs w:val="52"/>
                <w:u w:val="single"/>
              </w:rPr>
            </w:pPr>
            <w:r>
              <w:t>Students practice 5 rotation problems independently.</w:t>
            </w:r>
          </w:p>
        </w:tc>
        <w:tc>
          <w:tcPr>
            <w:tcW w:w="1750" w:type="dxa"/>
          </w:tcPr>
          <w:p w14:paraId="09543A43" w14:textId="7AC6750A" w:rsidR="00E069F6" w:rsidRPr="0044790C" w:rsidRDefault="00361A95" w:rsidP="00BB6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61A95">
              <w:rPr>
                <w:rFonts w:cstheme="minorHAnsi"/>
                <w:sz w:val="18"/>
                <w:szCs w:val="18"/>
              </w:rPr>
              <w:t>What is the effect of a 180° rotation on coordinates?</w:t>
            </w:r>
          </w:p>
        </w:tc>
      </w:tr>
      <w:tr w:rsidR="009D1A9C" w:rsidRPr="002D02E5" w14:paraId="0790346B" w14:textId="77777777" w:rsidTr="009D1A9C">
        <w:trPr>
          <w:cantSplit/>
          <w:trHeight w:val="800"/>
        </w:trPr>
        <w:tc>
          <w:tcPr>
            <w:tcW w:w="774" w:type="dxa"/>
            <w:textDirection w:val="btLr"/>
            <w:vAlign w:val="center"/>
          </w:tcPr>
          <w:p w14:paraId="1B536C62" w14:textId="77777777" w:rsidR="003427D6" w:rsidRPr="00C423AB" w:rsidRDefault="003427D6" w:rsidP="00ED4DF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916" w:type="dxa"/>
          </w:tcPr>
          <w:p w14:paraId="4ACB13E7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Learning Objective (LO)</w:t>
            </w:r>
          </w:p>
          <w:p w14:paraId="6BC761FB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</w:p>
          <w:p w14:paraId="5B06BB97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Students will be able to perform, describe, and justify geometric transformations (translations, reflections, rotations, and dilations) and explain how these relate to congruence, similarity, and symmetry.</w:t>
            </w:r>
          </w:p>
          <w:p w14:paraId="2C576ECB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</w:p>
          <w:p w14:paraId="31421A8B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Success Criteria (SC)</w:t>
            </w:r>
          </w:p>
          <w:p w14:paraId="50011432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</w:p>
          <w:p w14:paraId="5470A9DD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I can identify and describe translations, reflections, rotations, and dilations on the coordinate plane.</w:t>
            </w:r>
          </w:p>
          <w:p w14:paraId="01316C1D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</w:p>
          <w:p w14:paraId="600D4C6E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I can apply transformations to figures and verify congruence or similarity.</w:t>
            </w:r>
          </w:p>
          <w:p w14:paraId="793A0521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</w:p>
          <w:p w14:paraId="41E3C13E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I can use symmetries of regular polygons to explain transformations.</w:t>
            </w:r>
          </w:p>
          <w:p w14:paraId="597943E9" w14:textId="77777777" w:rsidR="000A47E2" w:rsidRPr="000A47E2" w:rsidRDefault="000A47E2" w:rsidP="000A47E2">
            <w:pPr>
              <w:rPr>
                <w:rFonts w:cstheme="minorHAnsi"/>
                <w:sz w:val="14"/>
                <w:szCs w:val="14"/>
              </w:rPr>
            </w:pPr>
          </w:p>
          <w:p w14:paraId="2D2A9A00" w14:textId="1C2F1A10" w:rsidR="001620D7" w:rsidRPr="00014807" w:rsidRDefault="000A47E2" w:rsidP="000A47E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I can connect transformations to real-world examples.</w:t>
            </w:r>
          </w:p>
        </w:tc>
        <w:tc>
          <w:tcPr>
            <w:tcW w:w="2131" w:type="dxa"/>
            <w:gridSpan w:val="5"/>
          </w:tcPr>
          <w:p w14:paraId="3F70D74C" w14:textId="30C10C7F" w:rsidR="003427D6" w:rsidRDefault="00361A95" w:rsidP="008D5D41">
            <w:pPr>
              <w:rPr>
                <w:rFonts w:cstheme="minorHAnsi"/>
              </w:rPr>
            </w:pPr>
            <w:r w:rsidRPr="00361A95">
              <w:rPr>
                <w:rFonts w:cstheme="minorHAnsi"/>
              </w:rPr>
              <w:t>Warm-up: Dilate the point (2, 3) by a scale factor of 2 about the origin</w:t>
            </w:r>
          </w:p>
        </w:tc>
        <w:tc>
          <w:tcPr>
            <w:tcW w:w="1933" w:type="dxa"/>
          </w:tcPr>
          <w:p w14:paraId="5662C625" w14:textId="5A354966" w:rsidR="003427D6" w:rsidRPr="008D5D41" w:rsidRDefault="00361A95" w:rsidP="008D5D41">
            <w:pPr>
              <w:jc w:val="center"/>
              <w:rPr>
                <w:rFonts w:cstheme="minorHAnsi"/>
              </w:rPr>
            </w:pPr>
            <w:r w:rsidRPr="00361A95">
              <w:rPr>
                <w:rFonts w:cstheme="minorHAnsi"/>
              </w:rPr>
              <w:t>Teacher explains rule (</w:t>
            </w:r>
            <w:proofErr w:type="spellStart"/>
            <w:proofErr w:type="gramStart"/>
            <w:r w:rsidRPr="00361A95">
              <w:rPr>
                <w:rFonts w:cstheme="minorHAnsi"/>
              </w:rPr>
              <w:t>x,y</w:t>
            </w:r>
            <w:proofErr w:type="spellEnd"/>
            <w:proofErr w:type="gramEnd"/>
            <w:r w:rsidRPr="00361A95">
              <w:rPr>
                <w:rFonts w:cstheme="minorHAnsi"/>
              </w:rPr>
              <w:t>)→(</w:t>
            </w:r>
            <w:proofErr w:type="spellStart"/>
            <w:r w:rsidRPr="00361A95">
              <w:rPr>
                <w:rFonts w:cstheme="minorHAnsi"/>
              </w:rPr>
              <w:t>kx,ky</w:t>
            </w:r>
            <w:proofErr w:type="spellEnd"/>
            <w:r w:rsidRPr="00361A95">
              <w:rPr>
                <w:rFonts w:cstheme="minorHAnsi"/>
              </w:rPr>
              <w:t>)(x, y) → (</w:t>
            </w:r>
            <w:proofErr w:type="spellStart"/>
            <w:r w:rsidRPr="00361A95">
              <w:rPr>
                <w:rFonts w:cstheme="minorHAnsi"/>
              </w:rPr>
              <w:t>kx</w:t>
            </w:r>
            <w:proofErr w:type="spellEnd"/>
            <w:r w:rsidRPr="00361A95">
              <w:rPr>
                <w:rFonts w:cstheme="minorHAnsi"/>
              </w:rPr>
              <w:t xml:space="preserve">, </w:t>
            </w:r>
            <w:proofErr w:type="spellStart"/>
            <w:r w:rsidRPr="00361A95">
              <w:rPr>
                <w:rFonts w:cstheme="minorHAnsi"/>
              </w:rPr>
              <w:t>ky</w:t>
            </w:r>
            <w:proofErr w:type="spellEnd"/>
            <w:r w:rsidRPr="00361A95">
              <w:rPr>
                <w:rFonts w:cstheme="minorHAnsi"/>
              </w:rPr>
              <w:t>)(</w:t>
            </w:r>
            <w:proofErr w:type="spellStart"/>
            <w:r w:rsidRPr="00361A95">
              <w:rPr>
                <w:rFonts w:cstheme="minorHAnsi"/>
              </w:rPr>
              <w:t>x,y</w:t>
            </w:r>
            <w:proofErr w:type="spellEnd"/>
            <w:r w:rsidRPr="00361A95">
              <w:rPr>
                <w:rFonts w:cstheme="minorHAnsi"/>
              </w:rPr>
              <w:t>)→(</w:t>
            </w:r>
            <w:proofErr w:type="spellStart"/>
            <w:r w:rsidRPr="00361A95">
              <w:rPr>
                <w:rFonts w:cstheme="minorHAnsi"/>
              </w:rPr>
              <w:t>kx,ky</w:t>
            </w:r>
            <w:proofErr w:type="spellEnd"/>
            <w:r w:rsidRPr="00361A95">
              <w:rPr>
                <w:rFonts w:cstheme="minorHAnsi"/>
              </w:rPr>
              <w:t>) and difference between enlargement vs. reduction.</w:t>
            </w:r>
          </w:p>
        </w:tc>
        <w:tc>
          <w:tcPr>
            <w:tcW w:w="2321" w:type="dxa"/>
            <w:gridSpan w:val="4"/>
          </w:tcPr>
          <w:p w14:paraId="2565E3FE" w14:textId="56A1C14C" w:rsidR="003427D6" w:rsidRPr="002D02E5" w:rsidRDefault="00361A95" w:rsidP="00ED4DFE">
            <w:pPr>
              <w:jc w:val="center"/>
              <w:rPr>
                <w:rFonts w:cstheme="minorHAnsi"/>
              </w:rPr>
            </w:pPr>
            <w:r w:rsidRPr="00361A95">
              <w:rPr>
                <w:rFonts w:cstheme="minorHAnsi"/>
              </w:rPr>
              <w:t>Teacher and students dilate a polygon by k=2k=2k=2 and k=12k=\</w:t>
            </w:r>
            <w:proofErr w:type="spellStart"/>
            <w:proofErr w:type="gramStart"/>
            <w:r w:rsidRPr="00361A95">
              <w:rPr>
                <w:rFonts w:cstheme="minorHAnsi"/>
              </w:rPr>
              <w:t>tfrac</w:t>
            </w:r>
            <w:proofErr w:type="spellEnd"/>
            <w:r w:rsidRPr="00361A95">
              <w:rPr>
                <w:rFonts w:cstheme="minorHAnsi"/>
              </w:rPr>
              <w:t>{</w:t>
            </w:r>
            <w:proofErr w:type="gramEnd"/>
            <w:r w:rsidRPr="00361A95">
              <w:rPr>
                <w:rFonts w:cstheme="minorHAnsi"/>
              </w:rPr>
              <w:t>1}{2}k=21​.</w:t>
            </w:r>
          </w:p>
        </w:tc>
        <w:tc>
          <w:tcPr>
            <w:tcW w:w="1745" w:type="dxa"/>
            <w:gridSpan w:val="2"/>
          </w:tcPr>
          <w:p w14:paraId="50E85F63" w14:textId="4F64C6DA" w:rsidR="003427D6" w:rsidRPr="002D02E5" w:rsidRDefault="005B05A7" w:rsidP="00ED4DFE">
            <w:pPr>
              <w:jc w:val="center"/>
              <w:rPr>
                <w:rFonts w:cstheme="minorHAnsi"/>
              </w:rPr>
            </w:pPr>
            <w:r w:rsidRPr="005B05A7">
              <w:rPr>
                <w:rFonts w:cstheme="minorHAnsi"/>
              </w:rPr>
              <w:t>Groups perform dilations on given figures and discuss similarity.</w:t>
            </w:r>
          </w:p>
        </w:tc>
        <w:tc>
          <w:tcPr>
            <w:tcW w:w="1691" w:type="dxa"/>
            <w:gridSpan w:val="2"/>
          </w:tcPr>
          <w:p w14:paraId="7DA04A2E" w14:textId="0324915B" w:rsidR="003427D6" w:rsidRPr="002D02E5" w:rsidRDefault="005B05A7" w:rsidP="00ED4DFE">
            <w:pPr>
              <w:jc w:val="center"/>
              <w:rPr>
                <w:rFonts w:cstheme="minorHAnsi"/>
              </w:rPr>
            </w:pPr>
            <w:r w:rsidRPr="005B05A7">
              <w:rPr>
                <w:rFonts w:cstheme="minorHAnsi"/>
              </w:rPr>
              <w:t>Students complete practice worksheet on dilations.</w:t>
            </w:r>
          </w:p>
        </w:tc>
        <w:tc>
          <w:tcPr>
            <w:tcW w:w="1750" w:type="dxa"/>
          </w:tcPr>
          <w:p w14:paraId="7BDDD062" w14:textId="172B5691" w:rsidR="003427D6" w:rsidRPr="002D02E5" w:rsidRDefault="005B05A7" w:rsidP="00ED4DFE">
            <w:pPr>
              <w:jc w:val="center"/>
              <w:rPr>
                <w:rFonts w:cstheme="minorHAnsi"/>
              </w:rPr>
            </w:pPr>
            <w:r w:rsidRPr="005B05A7">
              <w:rPr>
                <w:rFonts w:cstheme="minorHAnsi"/>
              </w:rPr>
              <w:t>Exit ticket – “How do dilations affect side lengths and angle measures?</w:t>
            </w:r>
          </w:p>
        </w:tc>
      </w:tr>
      <w:tr w:rsidR="009D1A9C" w:rsidRPr="002D02E5" w14:paraId="4516B77C" w14:textId="77777777" w:rsidTr="009D1A9C">
        <w:trPr>
          <w:cantSplit/>
          <w:trHeight w:val="1430"/>
        </w:trPr>
        <w:tc>
          <w:tcPr>
            <w:tcW w:w="774" w:type="dxa"/>
            <w:textDirection w:val="btLr"/>
            <w:vAlign w:val="center"/>
          </w:tcPr>
          <w:p w14:paraId="4237A73E" w14:textId="77777777" w:rsidR="009D1A9C" w:rsidRPr="00C423AB" w:rsidRDefault="009D1A9C" w:rsidP="00ED4DF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916" w:type="dxa"/>
          </w:tcPr>
          <w:p w14:paraId="2EA0481C" w14:textId="77777777" w:rsidR="009D1A9C" w:rsidRPr="000A47E2" w:rsidRDefault="009D1A9C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Learning Objective (LO)</w:t>
            </w:r>
          </w:p>
          <w:p w14:paraId="55FB148A" w14:textId="77777777" w:rsidR="009D1A9C" w:rsidRPr="000A47E2" w:rsidRDefault="009D1A9C" w:rsidP="000A47E2">
            <w:pPr>
              <w:rPr>
                <w:rFonts w:cstheme="minorHAnsi"/>
                <w:sz w:val="14"/>
                <w:szCs w:val="14"/>
              </w:rPr>
            </w:pPr>
          </w:p>
          <w:p w14:paraId="1C4FDF15" w14:textId="77777777" w:rsidR="009D1A9C" w:rsidRPr="000A47E2" w:rsidRDefault="009D1A9C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Students will be able to perform, describe, and justify geometric transformations (translations, reflections, rotations, and dilations) and explain how these relate to congruence, similarity, and symmetry.</w:t>
            </w:r>
          </w:p>
          <w:p w14:paraId="3F2DE027" w14:textId="77777777" w:rsidR="009D1A9C" w:rsidRPr="000A47E2" w:rsidRDefault="009D1A9C" w:rsidP="000A47E2">
            <w:pPr>
              <w:rPr>
                <w:rFonts w:cstheme="minorHAnsi"/>
                <w:sz w:val="14"/>
                <w:szCs w:val="14"/>
              </w:rPr>
            </w:pPr>
          </w:p>
          <w:p w14:paraId="5DFD027F" w14:textId="77777777" w:rsidR="009D1A9C" w:rsidRPr="000A47E2" w:rsidRDefault="009D1A9C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Success Criteria (SC)</w:t>
            </w:r>
          </w:p>
          <w:p w14:paraId="4E55A32B" w14:textId="77777777" w:rsidR="009D1A9C" w:rsidRPr="000A47E2" w:rsidRDefault="009D1A9C" w:rsidP="000A47E2">
            <w:pPr>
              <w:rPr>
                <w:rFonts w:cstheme="minorHAnsi"/>
                <w:sz w:val="14"/>
                <w:szCs w:val="14"/>
              </w:rPr>
            </w:pPr>
          </w:p>
          <w:p w14:paraId="46618B14" w14:textId="77777777" w:rsidR="009D1A9C" w:rsidRPr="000A47E2" w:rsidRDefault="009D1A9C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I can identify and describe translations, reflections, rotations, and dilations on the coordinate plane.</w:t>
            </w:r>
          </w:p>
          <w:p w14:paraId="27214BAB" w14:textId="77777777" w:rsidR="009D1A9C" w:rsidRPr="000A47E2" w:rsidRDefault="009D1A9C" w:rsidP="000A47E2">
            <w:pPr>
              <w:rPr>
                <w:rFonts w:cstheme="minorHAnsi"/>
                <w:sz w:val="14"/>
                <w:szCs w:val="14"/>
              </w:rPr>
            </w:pPr>
          </w:p>
          <w:p w14:paraId="4360AAF3" w14:textId="77777777" w:rsidR="009D1A9C" w:rsidRPr="000A47E2" w:rsidRDefault="009D1A9C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lastRenderedPageBreak/>
              <w:t>I can apply transformations to figures and verify congruence or similarity.</w:t>
            </w:r>
          </w:p>
          <w:p w14:paraId="6E8AFF38" w14:textId="77777777" w:rsidR="009D1A9C" w:rsidRPr="000A47E2" w:rsidRDefault="009D1A9C" w:rsidP="000A47E2">
            <w:pPr>
              <w:rPr>
                <w:rFonts w:cstheme="minorHAnsi"/>
                <w:sz w:val="14"/>
                <w:szCs w:val="14"/>
              </w:rPr>
            </w:pPr>
          </w:p>
          <w:p w14:paraId="656E0A77" w14:textId="77777777" w:rsidR="009D1A9C" w:rsidRPr="000A47E2" w:rsidRDefault="009D1A9C" w:rsidP="000A47E2">
            <w:pPr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I can use symmetries of regular polygons to explain transformations.</w:t>
            </w:r>
          </w:p>
          <w:p w14:paraId="499472A3" w14:textId="77777777" w:rsidR="009D1A9C" w:rsidRPr="000A47E2" w:rsidRDefault="009D1A9C" w:rsidP="000A47E2">
            <w:pPr>
              <w:rPr>
                <w:rFonts w:cstheme="minorHAnsi"/>
                <w:sz w:val="14"/>
                <w:szCs w:val="14"/>
              </w:rPr>
            </w:pPr>
          </w:p>
          <w:p w14:paraId="4E885F5A" w14:textId="5EFEB745" w:rsidR="009D1A9C" w:rsidRPr="00014807" w:rsidRDefault="009D1A9C" w:rsidP="000A47E2">
            <w:pPr>
              <w:tabs>
                <w:tab w:val="num" w:pos="360"/>
              </w:tabs>
              <w:spacing w:after="200" w:line="276" w:lineRule="auto"/>
              <w:ind w:left="360" w:hanging="360"/>
              <w:contextualSpacing/>
              <w:rPr>
                <w:rFonts w:cstheme="minorHAnsi"/>
                <w:sz w:val="14"/>
                <w:szCs w:val="14"/>
              </w:rPr>
            </w:pPr>
            <w:r w:rsidRPr="000A47E2">
              <w:rPr>
                <w:rFonts w:cstheme="minorHAnsi"/>
                <w:sz w:val="14"/>
                <w:szCs w:val="14"/>
              </w:rPr>
              <w:t>I can connect transformations to real-world examples.</w:t>
            </w:r>
          </w:p>
        </w:tc>
        <w:tc>
          <w:tcPr>
            <w:tcW w:w="2049" w:type="dxa"/>
          </w:tcPr>
          <w:p w14:paraId="243E6C17" w14:textId="0A33A47C" w:rsidR="009D1A9C" w:rsidRPr="009D1A9C" w:rsidRDefault="009D1A9C" w:rsidP="00ED4DF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D1A9C">
              <w:rPr>
                <w:rFonts w:cstheme="minorHAnsi"/>
                <w:sz w:val="28"/>
                <w:szCs w:val="28"/>
              </w:rPr>
              <w:lastRenderedPageBreak/>
              <w:t>Warm up – review transformations</w:t>
            </w:r>
          </w:p>
        </w:tc>
        <w:tc>
          <w:tcPr>
            <w:tcW w:w="7772" w:type="dxa"/>
            <w:gridSpan w:val="13"/>
          </w:tcPr>
          <w:p w14:paraId="10C8CF46" w14:textId="560E8CE6" w:rsidR="009D1A9C" w:rsidRPr="0053175A" w:rsidRDefault="009D1A9C" w:rsidP="00ED4DFE">
            <w:pPr>
              <w:jc w:val="center"/>
              <w:rPr>
                <w:rFonts w:cstheme="minorHAnsi"/>
                <w:b/>
                <w:bCs/>
                <w:color w:val="FF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FF0000"/>
                <w:sz w:val="36"/>
                <w:szCs w:val="36"/>
              </w:rPr>
              <w:t>DELTA MATH ASSIGNMENT</w:t>
            </w:r>
          </w:p>
        </w:tc>
        <w:tc>
          <w:tcPr>
            <w:tcW w:w="1750" w:type="dxa"/>
          </w:tcPr>
          <w:p w14:paraId="02C47059" w14:textId="1DE0157A" w:rsidR="009D1A9C" w:rsidRPr="002D02E5" w:rsidRDefault="00F02DF5" w:rsidP="00ED4DFE">
            <w:pPr>
              <w:jc w:val="center"/>
              <w:rPr>
                <w:rFonts w:cstheme="minorHAnsi"/>
              </w:rPr>
            </w:pPr>
            <w:r w:rsidRPr="00F02DF5">
              <w:rPr>
                <w:rFonts w:cstheme="minorHAnsi"/>
              </w:rPr>
              <w:t>Which transformation is easiest for you? Which one do you still need practice on?”</w:t>
            </w:r>
          </w:p>
        </w:tc>
      </w:tr>
    </w:tbl>
    <w:p w14:paraId="2DC487CC" w14:textId="5EA57DC2" w:rsidR="004827D1" w:rsidRPr="00312F3A" w:rsidRDefault="00EA1A29" w:rsidP="00312F3A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sectPr w:rsidR="004827D1" w:rsidRPr="00312F3A" w:rsidSect="002D02E5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29273" w14:textId="77777777" w:rsidR="000E695C" w:rsidRDefault="000E695C" w:rsidP="00EA1A29">
      <w:pPr>
        <w:spacing w:after="0" w:line="240" w:lineRule="auto"/>
      </w:pPr>
      <w:r>
        <w:separator/>
      </w:r>
    </w:p>
  </w:endnote>
  <w:endnote w:type="continuationSeparator" w:id="0">
    <w:p w14:paraId="2A7BD7CC" w14:textId="77777777" w:rsidR="000E695C" w:rsidRDefault="000E695C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353F2" w14:textId="77777777" w:rsidR="000E695C" w:rsidRDefault="000E695C" w:rsidP="00EA1A29">
      <w:pPr>
        <w:spacing w:after="0" w:line="240" w:lineRule="auto"/>
      </w:pPr>
      <w:r>
        <w:separator/>
      </w:r>
    </w:p>
  </w:footnote>
  <w:footnote w:type="continuationSeparator" w:id="0">
    <w:p w14:paraId="3223F77A" w14:textId="77777777" w:rsidR="000E695C" w:rsidRDefault="000E695C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90C7" w14:textId="0D4308F0" w:rsidR="004827D1" w:rsidRPr="00012015" w:rsidRDefault="009E553A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</w:t>
    </w:r>
    <w:proofErr w:type="gramStart"/>
    <w:r>
      <w:rPr>
        <w:b/>
        <w:sz w:val="32"/>
      </w:rPr>
      <w:t>at a Glance</w:t>
    </w:r>
    <w:proofErr w:type="gramEnd"/>
    <w:r>
      <w:rPr>
        <w:b/>
        <w:sz w:val="32"/>
      </w:rPr>
      <w:t>) – SY 2</w:t>
    </w:r>
    <w:r w:rsidR="004E4D79">
      <w:rPr>
        <w:b/>
        <w:sz w:val="32"/>
      </w:rPr>
      <w:t>5</w:t>
    </w:r>
    <w:r>
      <w:rPr>
        <w:b/>
        <w:sz w:val="32"/>
      </w:rPr>
      <w:t>-2</w:t>
    </w:r>
    <w:r w:rsidR="004E4D79">
      <w:rPr>
        <w:b/>
        <w:sz w:val="32"/>
      </w:rPr>
      <w:t>6</w:t>
    </w:r>
  </w:p>
  <w:p w14:paraId="04DAFA56" w14:textId="7AB8744C" w:rsidR="004827D1" w:rsidRPr="00C423AB" w:rsidRDefault="009E553A" w:rsidP="00054F1B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Subject:</w:t>
    </w:r>
    <w:r>
      <w:rPr>
        <w:b/>
        <w:bCs/>
        <w:sz w:val="24"/>
        <w:szCs w:val="28"/>
      </w:rPr>
      <w:t xml:space="preserve"> Math         </w:t>
    </w:r>
    <w:r w:rsidRPr="00C423AB">
      <w:rPr>
        <w:b/>
        <w:bCs/>
        <w:sz w:val="24"/>
        <w:szCs w:val="28"/>
      </w:rPr>
      <w:t xml:space="preserve">  </w:t>
    </w:r>
    <w:r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792539">
      <w:rPr>
        <w:b/>
        <w:bCs/>
        <w:sz w:val="24"/>
        <w:szCs w:val="28"/>
      </w:rPr>
      <w:t>Geometry</w:t>
    </w:r>
    <w:r w:rsidR="00EA1A29">
      <w:rPr>
        <w:b/>
        <w:bCs/>
        <w:sz w:val="24"/>
        <w:szCs w:val="28"/>
      </w:rPr>
      <w:t xml:space="preserve"> </w:t>
    </w:r>
    <w:r>
      <w:rPr>
        <w:b/>
        <w:bCs/>
        <w:sz w:val="24"/>
        <w:szCs w:val="28"/>
      </w:rPr>
      <w:t xml:space="preserve">          </w:t>
    </w:r>
    <w:r w:rsidRPr="00C423AB">
      <w:rPr>
        <w:b/>
        <w:bCs/>
        <w:sz w:val="24"/>
        <w:szCs w:val="28"/>
      </w:rPr>
      <w:t xml:space="preserve">Date(s): </w:t>
    </w:r>
    <w:r w:rsidR="0071717A">
      <w:rPr>
        <w:b/>
        <w:bCs/>
        <w:sz w:val="24"/>
        <w:szCs w:val="28"/>
      </w:rPr>
      <w:t xml:space="preserve">September </w:t>
    </w:r>
    <w:r w:rsidR="00E817B2">
      <w:rPr>
        <w:b/>
        <w:bCs/>
        <w:sz w:val="24"/>
        <w:szCs w:val="28"/>
      </w:rPr>
      <w:t>2</w:t>
    </w:r>
    <w:r w:rsidR="0092426F">
      <w:rPr>
        <w:b/>
        <w:bCs/>
        <w:sz w:val="24"/>
        <w:szCs w:val="28"/>
      </w:rPr>
      <w:t>9</w:t>
    </w:r>
    <w:proofErr w:type="gramStart"/>
    <w:r w:rsidR="007C52E0" w:rsidRPr="007C52E0">
      <w:rPr>
        <w:b/>
        <w:bCs/>
        <w:sz w:val="24"/>
        <w:szCs w:val="28"/>
        <w:vertAlign w:val="superscript"/>
      </w:rPr>
      <w:t>th</w:t>
    </w:r>
    <w:r w:rsidR="007C52E0">
      <w:rPr>
        <w:b/>
        <w:bCs/>
        <w:sz w:val="24"/>
        <w:szCs w:val="28"/>
      </w:rPr>
      <w:t xml:space="preserve"> </w:t>
    </w:r>
    <w:r w:rsidR="00ED4DFE">
      <w:rPr>
        <w:b/>
        <w:bCs/>
        <w:sz w:val="24"/>
        <w:szCs w:val="28"/>
      </w:rPr>
      <w:t xml:space="preserve"> –</w:t>
    </w:r>
    <w:proofErr w:type="gramEnd"/>
    <w:r w:rsidR="00ED4DFE">
      <w:rPr>
        <w:b/>
        <w:bCs/>
        <w:sz w:val="24"/>
        <w:szCs w:val="28"/>
      </w:rPr>
      <w:t xml:space="preserve"> </w:t>
    </w:r>
    <w:r w:rsidR="003769CB">
      <w:rPr>
        <w:b/>
        <w:bCs/>
        <w:sz w:val="24"/>
        <w:szCs w:val="28"/>
      </w:rPr>
      <w:t>October 3</w:t>
    </w:r>
    <w:r w:rsidR="003769CB" w:rsidRPr="003769CB">
      <w:rPr>
        <w:b/>
        <w:bCs/>
        <w:sz w:val="24"/>
        <w:szCs w:val="28"/>
        <w:vertAlign w:val="superscript"/>
      </w:rPr>
      <w:t>rd</w:t>
    </w:r>
    <w:r w:rsidR="003769CB">
      <w:rPr>
        <w:b/>
        <w:bCs/>
        <w:sz w:val="24"/>
        <w:szCs w:val="28"/>
      </w:rPr>
      <w:t xml:space="preserve"> </w:t>
    </w:r>
    <w:r w:rsidR="00ED4DFE">
      <w:rPr>
        <w:b/>
        <w:bCs/>
        <w:sz w:val="24"/>
        <w:szCs w:val="28"/>
      </w:rPr>
      <w:t xml:space="preserve"> </w:t>
    </w:r>
    <w:r w:rsidR="00E526BD">
      <w:rPr>
        <w:b/>
        <w:bCs/>
        <w:sz w:val="24"/>
        <w:szCs w:val="28"/>
      </w:rPr>
      <w:t xml:space="preserve"> </w:t>
    </w: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F6EC4"/>
    <w:multiLevelType w:val="multilevel"/>
    <w:tmpl w:val="4376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597EA2"/>
    <w:multiLevelType w:val="multilevel"/>
    <w:tmpl w:val="AE3A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B67D6"/>
    <w:multiLevelType w:val="multilevel"/>
    <w:tmpl w:val="8414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6589B"/>
    <w:multiLevelType w:val="multilevel"/>
    <w:tmpl w:val="EF82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02B0C"/>
    <w:multiLevelType w:val="multilevel"/>
    <w:tmpl w:val="54F6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C42C4"/>
    <w:multiLevelType w:val="multilevel"/>
    <w:tmpl w:val="4A54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390012"/>
    <w:multiLevelType w:val="hybridMultilevel"/>
    <w:tmpl w:val="695E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754483">
    <w:abstractNumId w:val="1"/>
  </w:num>
  <w:num w:numId="2" w16cid:durableId="786697234">
    <w:abstractNumId w:val="7"/>
  </w:num>
  <w:num w:numId="3" w16cid:durableId="1018460691">
    <w:abstractNumId w:val="5"/>
  </w:num>
  <w:num w:numId="4" w16cid:durableId="875583980">
    <w:abstractNumId w:val="4"/>
  </w:num>
  <w:num w:numId="5" w16cid:durableId="29569787">
    <w:abstractNumId w:val="6"/>
  </w:num>
  <w:num w:numId="6" w16cid:durableId="614558081">
    <w:abstractNumId w:val="0"/>
  </w:num>
  <w:num w:numId="7" w16cid:durableId="560289598">
    <w:abstractNumId w:val="2"/>
  </w:num>
  <w:num w:numId="8" w16cid:durableId="327513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14807"/>
    <w:rsid w:val="0001524E"/>
    <w:rsid w:val="00025282"/>
    <w:rsid w:val="000455E7"/>
    <w:rsid w:val="00062F9B"/>
    <w:rsid w:val="0007717B"/>
    <w:rsid w:val="0008265D"/>
    <w:rsid w:val="0008799E"/>
    <w:rsid w:val="00092DCF"/>
    <w:rsid w:val="00096D34"/>
    <w:rsid w:val="00097528"/>
    <w:rsid w:val="000A47E2"/>
    <w:rsid w:val="000A5512"/>
    <w:rsid w:val="000A5F8A"/>
    <w:rsid w:val="000B4495"/>
    <w:rsid w:val="000B4B8E"/>
    <w:rsid w:val="000D23CA"/>
    <w:rsid w:val="000E1C23"/>
    <w:rsid w:val="000E695C"/>
    <w:rsid w:val="000F0B44"/>
    <w:rsid w:val="000F3A53"/>
    <w:rsid w:val="00103FCB"/>
    <w:rsid w:val="001042F8"/>
    <w:rsid w:val="001177DF"/>
    <w:rsid w:val="00121A2A"/>
    <w:rsid w:val="00155F87"/>
    <w:rsid w:val="00160B12"/>
    <w:rsid w:val="001620D7"/>
    <w:rsid w:val="00164766"/>
    <w:rsid w:val="001815C5"/>
    <w:rsid w:val="00183E55"/>
    <w:rsid w:val="001A02EC"/>
    <w:rsid w:val="001A7A9B"/>
    <w:rsid w:val="001B61A2"/>
    <w:rsid w:val="001D681C"/>
    <w:rsid w:val="001E1B32"/>
    <w:rsid w:val="001E3C70"/>
    <w:rsid w:val="001E6919"/>
    <w:rsid w:val="00202A2C"/>
    <w:rsid w:val="002030AE"/>
    <w:rsid w:val="002130CE"/>
    <w:rsid w:val="00220888"/>
    <w:rsid w:val="00233D3F"/>
    <w:rsid w:val="00233D44"/>
    <w:rsid w:val="00241E4E"/>
    <w:rsid w:val="00256F66"/>
    <w:rsid w:val="002963E0"/>
    <w:rsid w:val="002B42FF"/>
    <w:rsid w:val="002B5553"/>
    <w:rsid w:val="002C7D77"/>
    <w:rsid w:val="00306D7E"/>
    <w:rsid w:val="0031214D"/>
    <w:rsid w:val="00312F3A"/>
    <w:rsid w:val="00320359"/>
    <w:rsid w:val="003245A1"/>
    <w:rsid w:val="00327DD6"/>
    <w:rsid w:val="003427D6"/>
    <w:rsid w:val="00346B69"/>
    <w:rsid w:val="003545F1"/>
    <w:rsid w:val="0035753B"/>
    <w:rsid w:val="00361A95"/>
    <w:rsid w:val="00361F74"/>
    <w:rsid w:val="003769CB"/>
    <w:rsid w:val="0037763D"/>
    <w:rsid w:val="00392C9D"/>
    <w:rsid w:val="00395D57"/>
    <w:rsid w:val="003A4BE5"/>
    <w:rsid w:val="003B36A9"/>
    <w:rsid w:val="003C42CF"/>
    <w:rsid w:val="003E3BB6"/>
    <w:rsid w:val="003F2609"/>
    <w:rsid w:val="003F50ED"/>
    <w:rsid w:val="00405257"/>
    <w:rsid w:val="0042502F"/>
    <w:rsid w:val="00432664"/>
    <w:rsid w:val="004343F8"/>
    <w:rsid w:val="00434DCB"/>
    <w:rsid w:val="004441BA"/>
    <w:rsid w:val="004472E2"/>
    <w:rsid w:val="0044790C"/>
    <w:rsid w:val="0046726E"/>
    <w:rsid w:val="00481498"/>
    <w:rsid w:val="00481B40"/>
    <w:rsid w:val="004827D1"/>
    <w:rsid w:val="004C034A"/>
    <w:rsid w:val="004E4D79"/>
    <w:rsid w:val="005019CE"/>
    <w:rsid w:val="00510465"/>
    <w:rsid w:val="0053175A"/>
    <w:rsid w:val="00545CFC"/>
    <w:rsid w:val="00552EEE"/>
    <w:rsid w:val="0056566D"/>
    <w:rsid w:val="00570B4D"/>
    <w:rsid w:val="00570D5D"/>
    <w:rsid w:val="00574787"/>
    <w:rsid w:val="00590DC2"/>
    <w:rsid w:val="00596B08"/>
    <w:rsid w:val="005A1646"/>
    <w:rsid w:val="005A259A"/>
    <w:rsid w:val="005B05A7"/>
    <w:rsid w:val="005C68D2"/>
    <w:rsid w:val="005C7132"/>
    <w:rsid w:val="005D2AD9"/>
    <w:rsid w:val="005D7C88"/>
    <w:rsid w:val="00627785"/>
    <w:rsid w:val="006433EB"/>
    <w:rsid w:val="00644597"/>
    <w:rsid w:val="00647B62"/>
    <w:rsid w:val="00650C3E"/>
    <w:rsid w:val="00665070"/>
    <w:rsid w:val="00671BE6"/>
    <w:rsid w:val="006900F8"/>
    <w:rsid w:val="006902BA"/>
    <w:rsid w:val="006A2736"/>
    <w:rsid w:val="006B78C3"/>
    <w:rsid w:val="006C6E3E"/>
    <w:rsid w:val="006C74D1"/>
    <w:rsid w:val="006E74D6"/>
    <w:rsid w:val="006F2D94"/>
    <w:rsid w:val="007150BA"/>
    <w:rsid w:val="0071717A"/>
    <w:rsid w:val="00761734"/>
    <w:rsid w:val="00775519"/>
    <w:rsid w:val="007755DD"/>
    <w:rsid w:val="00787C53"/>
    <w:rsid w:val="00792539"/>
    <w:rsid w:val="007A08C6"/>
    <w:rsid w:val="007A156F"/>
    <w:rsid w:val="007A4CFF"/>
    <w:rsid w:val="007C241A"/>
    <w:rsid w:val="007C52E0"/>
    <w:rsid w:val="007D392E"/>
    <w:rsid w:val="007D71FE"/>
    <w:rsid w:val="00800442"/>
    <w:rsid w:val="00802588"/>
    <w:rsid w:val="008135FB"/>
    <w:rsid w:val="00817D68"/>
    <w:rsid w:val="00852916"/>
    <w:rsid w:val="00862EA6"/>
    <w:rsid w:val="00881A2B"/>
    <w:rsid w:val="0089031D"/>
    <w:rsid w:val="008B708E"/>
    <w:rsid w:val="008B7E14"/>
    <w:rsid w:val="008C6125"/>
    <w:rsid w:val="008D5D41"/>
    <w:rsid w:val="008D5F85"/>
    <w:rsid w:val="008F0F5D"/>
    <w:rsid w:val="008F69C6"/>
    <w:rsid w:val="00907219"/>
    <w:rsid w:val="00922234"/>
    <w:rsid w:val="0092411E"/>
    <w:rsid w:val="0092426F"/>
    <w:rsid w:val="00924881"/>
    <w:rsid w:val="00933AC4"/>
    <w:rsid w:val="009363B8"/>
    <w:rsid w:val="00956017"/>
    <w:rsid w:val="009572B6"/>
    <w:rsid w:val="009664AB"/>
    <w:rsid w:val="009706EF"/>
    <w:rsid w:val="00970EA5"/>
    <w:rsid w:val="00971E03"/>
    <w:rsid w:val="00973427"/>
    <w:rsid w:val="00981791"/>
    <w:rsid w:val="00997876"/>
    <w:rsid w:val="009A6BD0"/>
    <w:rsid w:val="009B5F5F"/>
    <w:rsid w:val="009B6B52"/>
    <w:rsid w:val="009C4B28"/>
    <w:rsid w:val="009D1A9C"/>
    <w:rsid w:val="009E553A"/>
    <w:rsid w:val="009E73E0"/>
    <w:rsid w:val="009F09BC"/>
    <w:rsid w:val="00A032EE"/>
    <w:rsid w:val="00A44A3B"/>
    <w:rsid w:val="00A516D9"/>
    <w:rsid w:val="00A53A62"/>
    <w:rsid w:val="00A5609B"/>
    <w:rsid w:val="00A63321"/>
    <w:rsid w:val="00A63DC3"/>
    <w:rsid w:val="00AA0858"/>
    <w:rsid w:val="00AE3FE7"/>
    <w:rsid w:val="00AE5A5B"/>
    <w:rsid w:val="00AF0766"/>
    <w:rsid w:val="00B065B3"/>
    <w:rsid w:val="00B070EB"/>
    <w:rsid w:val="00B63D64"/>
    <w:rsid w:val="00B71AC6"/>
    <w:rsid w:val="00B76D8F"/>
    <w:rsid w:val="00BB6E39"/>
    <w:rsid w:val="00BB7C39"/>
    <w:rsid w:val="00BC40BA"/>
    <w:rsid w:val="00BC4D8D"/>
    <w:rsid w:val="00BC7FD6"/>
    <w:rsid w:val="00BD1FAD"/>
    <w:rsid w:val="00BD420F"/>
    <w:rsid w:val="00BD702F"/>
    <w:rsid w:val="00C067A1"/>
    <w:rsid w:val="00C34FF3"/>
    <w:rsid w:val="00C42FC0"/>
    <w:rsid w:val="00C45B6E"/>
    <w:rsid w:val="00C45BCE"/>
    <w:rsid w:val="00C858D6"/>
    <w:rsid w:val="00CA0581"/>
    <w:rsid w:val="00CA1792"/>
    <w:rsid w:val="00CA518E"/>
    <w:rsid w:val="00CD0D5E"/>
    <w:rsid w:val="00CE0FE0"/>
    <w:rsid w:val="00CE1BAC"/>
    <w:rsid w:val="00D074AC"/>
    <w:rsid w:val="00D1043A"/>
    <w:rsid w:val="00D1296C"/>
    <w:rsid w:val="00D138F8"/>
    <w:rsid w:val="00D24326"/>
    <w:rsid w:val="00D33A71"/>
    <w:rsid w:val="00D3682A"/>
    <w:rsid w:val="00D443D7"/>
    <w:rsid w:val="00D453C2"/>
    <w:rsid w:val="00D52E53"/>
    <w:rsid w:val="00D610A0"/>
    <w:rsid w:val="00D84F25"/>
    <w:rsid w:val="00D873B9"/>
    <w:rsid w:val="00D87648"/>
    <w:rsid w:val="00D932C2"/>
    <w:rsid w:val="00DA5C7F"/>
    <w:rsid w:val="00DA66E1"/>
    <w:rsid w:val="00DB27B9"/>
    <w:rsid w:val="00DC03CC"/>
    <w:rsid w:val="00DC5700"/>
    <w:rsid w:val="00DE1AC5"/>
    <w:rsid w:val="00DE54C7"/>
    <w:rsid w:val="00E01591"/>
    <w:rsid w:val="00E069F6"/>
    <w:rsid w:val="00E07297"/>
    <w:rsid w:val="00E37FA4"/>
    <w:rsid w:val="00E4574C"/>
    <w:rsid w:val="00E46A08"/>
    <w:rsid w:val="00E526BD"/>
    <w:rsid w:val="00E67795"/>
    <w:rsid w:val="00E70CC9"/>
    <w:rsid w:val="00E76036"/>
    <w:rsid w:val="00E77BDE"/>
    <w:rsid w:val="00E817B2"/>
    <w:rsid w:val="00E81999"/>
    <w:rsid w:val="00EA1A29"/>
    <w:rsid w:val="00EC5F49"/>
    <w:rsid w:val="00ED23AB"/>
    <w:rsid w:val="00ED4D7A"/>
    <w:rsid w:val="00ED4DFE"/>
    <w:rsid w:val="00EF10C2"/>
    <w:rsid w:val="00EF718D"/>
    <w:rsid w:val="00F02DF5"/>
    <w:rsid w:val="00F02F9E"/>
    <w:rsid w:val="00F04426"/>
    <w:rsid w:val="00F27A43"/>
    <w:rsid w:val="00F46A6D"/>
    <w:rsid w:val="00F5109E"/>
    <w:rsid w:val="00F607C1"/>
    <w:rsid w:val="00F86332"/>
    <w:rsid w:val="00FC7975"/>
    <w:rsid w:val="00FE002B"/>
    <w:rsid w:val="00F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7E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8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8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  <w:style w:type="paragraph" w:styleId="NormalWeb">
    <w:name w:val="Normal (Web)"/>
    <w:basedOn w:val="Normal"/>
    <w:uiPriority w:val="99"/>
    <w:unhideWhenUsed/>
    <w:rsid w:val="00590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0D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8D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8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atex-mathml">
    <w:name w:val="katex-mathml"/>
    <w:basedOn w:val="DefaultParagraphFont"/>
    <w:rsid w:val="00392C9D"/>
  </w:style>
  <w:style w:type="character" w:customStyle="1" w:styleId="mopen">
    <w:name w:val="mopen"/>
    <w:basedOn w:val="DefaultParagraphFont"/>
    <w:rsid w:val="00392C9D"/>
  </w:style>
  <w:style w:type="character" w:customStyle="1" w:styleId="mord">
    <w:name w:val="mord"/>
    <w:basedOn w:val="DefaultParagraphFont"/>
    <w:rsid w:val="00392C9D"/>
  </w:style>
  <w:style w:type="character" w:customStyle="1" w:styleId="mpunct">
    <w:name w:val="mpunct"/>
    <w:basedOn w:val="DefaultParagraphFont"/>
    <w:rsid w:val="00392C9D"/>
  </w:style>
  <w:style w:type="character" w:customStyle="1" w:styleId="mclose">
    <w:name w:val="mclose"/>
    <w:basedOn w:val="DefaultParagraphFont"/>
    <w:rsid w:val="00392C9D"/>
  </w:style>
  <w:style w:type="character" w:customStyle="1" w:styleId="mrel">
    <w:name w:val="mrel"/>
    <w:basedOn w:val="DefaultParagraphFont"/>
    <w:rsid w:val="00392C9D"/>
  </w:style>
  <w:style w:type="character" w:customStyle="1" w:styleId="mbin">
    <w:name w:val="mbin"/>
    <w:basedOn w:val="DefaultParagraphFont"/>
    <w:rsid w:val="00392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Washington, Darius</cp:lastModifiedBy>
  <cp:revision>93</cp:revision>
  <cp:lastPrinted>2024-09-18T14:02:00Z</cp:lastPrinted>
  <dcterms:created xsi:type="dcterms:W3CDTF">2025-08-29T13:51:00Z</dcterms:created>
  <dcterms:modified xsi:type="dcterms:W3CDTF">2025-09-26T13:48:00Z</dcterms:modified>
</cp:coreProperties>
</file>