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126C" w14:textId="4E52967C" w:rsidR="00986550" w:rsidRPr="00986550" w:rsidRDefault="00986550" w:rsidP="00986550">
      <w:pPr>
        <w:spacing w:after="0" w:line="360" w:lineRule="auto"/>
        <w:jc w:val="center"/>
        <w:rPr>
          <w:rFonts w:ascii="Times New Roman" w:hAnsi="Times New Roman" w:cs="Times New Roman"/>
          <w:sz w:val="28"/>
          <w:szCs w:val="28"/>
        </w:rPr>
      </w:pPr>
      <w:r w:rsidRPr="00986550">
        <w:rPr>
          <w:rFonts w:ascii="Times New Roman" w:hAnsi="Times New Roman" w:cs="Times New Roman"/>
          <w:b/>
          <w:bCs/>
          <w:sz w:val="28"/>
          <w:szCs w:val="28"/>
        </w:rPr>
        <w:t>Grade 12</w:t>
      </w:r>
    </w:p>
    <w:p w14:paraId="67418296" w14:textId="77777777" w:rsidR="00986550" w:rsidRPr="00986550" w:rsidRDefault="00986550" w:rsidP="00986550">
      <w:pPr>
        <w:spacing w:after="0" w:line="360" w:lineRule="auto"/>
        <w:rPr>
          <w:rFonts w:ascii="Times New Roman" w:hAnsi="Times New Roman" w:cs="Times New Roman"/>
          <w:sz w:val="24"/>
          <w:szCs w:val="24"/>
        </w:rPr>
      </w:pPr>
      <w:r w:rsidRPr="00986550">
        <w:rPr>
          <w:rFonts w:ascii="Times New Roman" w:hAnsi="Times New Roman" w:cs="Times New Roman"/>
          <w:b/>
          <w:bCs/>
          <w:sz w:val="24"/>
          <w:szCs w:val="24"/>
        </w:rPr>
        <w:t>English Language Arts (ELA):</w:t>
      </w:r>
    </w:p>
    <w:p w14:paraId="573BAE06" w14:textId="77777777" w:rsidR="00986550" w:rsidRPr="00986550" w:rsidRDefault="00986550" w:rsidP="00986550">
      <w:pPr>
        <w:numPr>
          <w:ilvl w:val="0"/>
          <w:numId w:val="1"/>
        </w:numPr>
        <w:spacing w:after="0" w:line="360" w:lineRule="auto"/>
        <w:rPr>
          <w:rFonts w:ascii="Times New Roman" w:hAnsi="Times New Roman" w:cs="Times New Roman"/>
          <w:sz w:val="24"/>
          <w:szCs w:val="24"/>
        </w:rPr>
      </w:pPr>
      <w:r w:rsidRPr="00986550">
        <w:rPr>
          <w:rFonts w:ascii="Times New Roman" w:hAnsi="Times New Roman" w:cs="Times New Roman"/>
          <w:b/>
          <w:bCs/>
          <w:sz w:val="24"/>
          <w:szCs w:val="24"/>
        </w:rPr>
        <w:t>Reading:</w:t>
      </w:r>
    </w:p>
    <w:p w14:paraId="27900DD9" w14:textId="77777777" w:rsidR="00986550" w:rsidRPr="00986550" w:rsidRDefault="00986550" w:rsidP="00986550">
      <w:pPr>
        <w:numPr>
          <w:ilvl w:val="1"/>
          <w:numId w:val="1"/>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Encourage your child to read a variety of novels such as "Beloved" by Toni Morrison, "The Picture of Dorian Gray" by Oscar Wilde, and "The Road" by Cormac McCarthy.</w:t>
      </w:r>
    </w:p>
    <w:p w14:paraId="5C70065C" w14:textId="77777777" w:rsidR="00986550" w:rsidRPr="00986550" w:rsidRDefault="00986550" w:rsidP="00986550">
      <w:pPr>
        <w:numPr>
          <w:ilvl w:val="1"/>
          <w:numId w:val="1"/>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Explore non-fiction texts like "The Autobiography of Malcolm X" or "The New Jim Crow" by Michelle Alexander to deepen their understanding of social issues and historical context.</w:t>
      </w:r>
    </w:p>
    <w:p w14:paraId="50B0F108" w14:textId="77777777" w:rsidR="00986550" w:rsidRPr="00986550" w:rsidRDefault="00986550" w:rsidP="00986550">
      <w:pPr>
        <w:numPr>
          <w:ilvl w:val="1"/>
          <w:numId w:val="1"/>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Participate in a book club or online reading community focused on literature from diverse perspectives and genres.</w:t>
      </w:r>
    </w:p>
    <w:p w14:paraId="2F1B922E" w14:textId="77777777" w:rsidR="00986550" w:rsidRPr="00986550" w:rsidRDefault="00986550" w:rsidP="00986550">
      <w:pPr>
        <w:numPr>
          <w:ilvl w:val="0"/>
          <w:numId w:val="1"/>
        </w:numPr>
        <w:spacing w:after="0" w:line="360" w:lineRule="auto"/>
        <w:rPr>
          <w:rFonts w:ascii="Times New Roman" w:hAnsi="Times New Roman" w:cs="Times New Roman"/>
          <w:sz w:val="24"/>
          <w:szCs w:val="24"/>
        </w:rPr>
      </w:pPr>
      <w:r w:rsidRPr="00986550">
        <w:rPr>
          <w:rFonts w:ascii="Times New Roman" w:hAnsi="Times New Roman" w:cs="Times New Roman"/>
          <w:b/>
          <w:bCs/>
          <w:sz w:val="24"/>
          <w:szCs w:val="24"/>
        </w:rPr>
        <w:t>Writing:</w:t>
      </w:r>
    </w:p>
    <w:p w14:paraId="4FC3B31F" w14:textId="77777777" w:rsidR="00986550" w:rsidRPr="00986550" w:rsidRDefault="00986550" w:rsidP="00986550">
      <w:pPr>
        <w:numPr>
          <w:ilvl w:val="1"/>
          <w:numId w:val="1"/>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Assign writing prompts such as "Write a literary analysis essay exploring the theme of identity in a work of literature" or "Compose a personal essay reflecting on your high school experiences and future aspirations."</w:t>
      </w:r>
    </w:p>
    <w:p w14:paraId="21BB7FE2" w14:textId="77777777" w:rsidR="00986550" w:rsidRPr="00986550" w:rsidRDefault="00986550" w:rsidP="00986550">
      <w:pPr>
        <w:numPr>
          <w:ilvl w:val="1"/>
          <w:numId w:val="1"/>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Encourage your child to write creatively by exploring different genres such as poetry, short stories, or creative non-fiction.</w:t>
      </w:r>
    </w:p>
    <w:p w14:paraId="3125CFDA" w14:textId="77777777" w:rsidR="00986550" w:rsidRPr="00986550" w:rsidRDefault="00986550" w:rsidP="00986550">
      <w:pPr>
        <w:numPr>
          <w:ilvl w:val="1"/>
          <w:numId w:val="1"/>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Practice college application essays or scholarship essays, focusing on effective storytelling, reflection, and persuasion.</w:t>
      </w:r>
    </w:p>
    <w:p w14:paraId="12A3B45E" w14:textId="77777777" w:rsidR="00986550" w:rsidRPr="00986550" w:rsidRDefault="00986550" w:rsidP="00986550">
      <w:pPr>
        <w:numPr>
          <w:ilvl w:val="0"/>
          <w:numId w:val="1"/>
        </w:numPr>
        <w:spacing w:after="0" w:line="360" w:lineRule="auto"/>
        <w:rPr>
          <w:rFonts w:ascii="Times New Roman" w:hAnsi="Times New Roman" w:cs="Times New Roman"/>
          <w:sz w:val="24"/>
          <w:szCs w:val="24"/>
        </w:rPr>
      </w:pPr>
      <w:r w:rsidRPr="00986550">
        <w:rPr>
          <w:rFonts w:ascii="Times New Roman" w:hAnsi="Times New Roman" w:cs="Times New Roman"/>
          <w:b/>
          <w:bCs/>
          <w:sz w:val="24"/>
          <w:szCs w:val="24"/>
        </w:rPr>
        <w:t>Language Skills:</w:t>
      </w:r>
    </w:p>
    <w:p w14:paraId="2D4B2948" w14:textId="77777777" w:rsidR="00986550" w:rsidRPr="00986550" w:rsidRDefault="00986550" w:rsidP="00986550">
      <w:pPr>
        <w:numPr>
          <w:ilvl w:val="1"/>
          <w:numId w:val="1"/>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Engage in discussions about literature, philosophy, or ethics to develop critical thinking and communication skills.</w:t>
      </w:r>
    </w:p>
    <w:p w14:paraId="377B6C4C" w14:textId="77777777" w:rsidR="00986550" w:rsidRPr="00986550" w:rsidRDefault="00986550" w:rsidP="00986550">
      <w:pPr>
        <w:numPr>
          <w:ilvl w:val="1"/>
          <w:numId w:val="1"/>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Encourage your child to participate in debates or oral presentations about topics they are passionate about, using evidence to support their arguments.</w:t>
      </w:r>
    </w:p>
    <w:p w14:paraId="14F681D8" w14:textId="77777777" w:rsidR="00986550" w:rsidRPr="00986550" w:rsidRDefault="00986550" w:rsidP="00986550">
      <w:pPr>
        <w:numPr>
          <w:ilvl w:val="1"/>
          <w:numId w:val="1"/>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Explore rhetorical devices, figurative language, and persuasive techniques through activities like analyzing speeches or writing poetry.</w:t>
      </w:r>
    </w:p>
    <w:p w14:paraId="4FDFF3F7" w14:textId="77777777" w:rsidR="00986550" w:rsidRPr="00986550" w:rsidRDefault="00986550" w:rsidP="00986550">
      <w:pPr>
        <w:spacing w:after="0" w:line="360" w:lineRule="auto"/>
        <w:rPr>
          <w:rFonts w:ascii="Times New Roman" w:hAnsi="Times New Roman" w:cs="Times New Roman"/>
          <w:sz w:val="24"/>
          <w:szCs w:val="24"/>
        </w:rPr>
      </w:pPr>
      <w:r w:rsidRPr="00986550">
        <w:rPr>
          <w:rFonts w:ascii="Times New Roman" w:hAnsi="Times New Roman" w:cs="Times New Roman"/>
          <w:b/>
          <w:bCs/>
          <w:sz w:val="24"/>
          <w:szCs w:val="24"/>
        </w:rPr>
        <w:t>Mathematics:</w:t>
      </w:r>
    </w:p>
    <w:p w14:paraId="0F0C2AEF" w14:textId="77777777" w:rsidR="00066FFA" w:rsidRDefault="00066FFA" w:rsidP="00066FFA">
      <w:pPr>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Depending on which math you are taking, go to Khan Academy and select the appropriate practice work.</w:t>
      </w:r>
    </w:p>
    <w:p w14:paraId="60D7BF41" w14:textId="77777777" w:rsidR="00066FFA" w:rsidRDefault="00066FFA" w:rsidP="00066FFA">
      <w:pPr>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Rising Advanced Algebra - Khan Academy - Get Ready for Algebra 2! </w:t>
      </w:r>
      <w:hyperlink r:id="rId5" w:history="1">
        <w:r>
          <w:rPr>
            <w:rStyle w:val="Hyperlink"/>
            <w:rFonts w:ascii="Times New Roman" w:hAnsi="Times New Roman" w:cs="Times New Roman"/>
            <w:sz w:val="24"/>
            <w:szCs w:val="24"/>
          </w:rPr>
          <w:t>https://www.khanacademy.org/math/get-ready-for-algebra-ii</w:t>
        </w:r>
      </w:hyperlink>
    </w:p>
    <w:p w14:paraId="4FD115CD" w14:textId="77777777" w:rsidR="00066FFA" w:rsidRDefault="00066FFA" w:rsidP="00066FFA">
      <w:pPr>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Rising Enhanced Advanced Algebra &amp; AP </w:t>
      </w:r>
      <w:proofErr w:type="spellStart"/>
      <w:r>
        <w:rPr>
          <w:rFonts w:ascii="Times New Roman" w:hAnsi="Times New Roman" w:cs="Times New Roman"/>
          <w:sz w:val="24"/>
          <w:szCs w:val="24"/>
        </w:rPr>
        <w:t>Precalc</w:t>
      </w:r>
      <w:proofErr w:type="spellEnd"/>
      <w:r>
        <w:rPr>
          <w:rFonts w:ascii="Times New Roman" w:hAnsi="Times New Roman" w:cs="Times New Roman"/>
          <w:sz w:val="24"/>
          <w:szCs w:val="24"/>
        </w:rPr>
        <w:t xml:space="preserve"> - Khan Academy - Get Ready for Algebra 2! </w:t>
      </w:r>
      <w:hyperlink r:id="rId6" w:history="1">
        <w:r>
          <w:rPr>
            <w:rStyle w:val="Hyperlink"/>
            <w:rFonts w:ascii="Times New Roman" w:hAnsi="Times New Roman" w:cs="Times New Roman"/>
            <w:sz w:val="24"/>
            <w:szCs w:val="24"/>
          </w:rPr>
          <w:t>https://www.khanacademy.org/math/get-ready-for-algebra-ii</w:t>
        </w:r>
      </w:hyperlink>
    </w:p>
    <w:p w14:paraId="233E369C" w14:textId="77777777" w:rsidR="00066FFA" w:rsidRDefault="00066FFA" w:rsidP="00066FFA">
      <w:pPr>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Rising AP Precalculus - Khan Academy - Get Ready for Precalculus! </w:t>
      </w:r>
      <w:hyperlink r:id="rId7" w:history="1">
        <w:r>
          <w:rPr>
            <w:rStyle w:val="Hyperlink"/>
            <w:rFonts w:ascii="Times New Roman" w:hAnsi="Times New Roman" w:cs="Times New Roman"/>
            <w:sz w:val="24"/>
            <w:szCs w:val="24"/>
          </w:rPr>
          <w:t>https://www.khanacademy.org/math/get-ready-for-precalculus</w:t>
        </w:r>
      </w:hyperlink>
    </w:p>
    <w:p w14:paraId="24C1D00C" w14:textId="77777777" w:rsidR="00066FFA" w:rsidRDefault="00066FFA" w:rsidP="00066FFA">
      <w:pPr>
        <w:numPr>
          <w:ilvl w:val="1"/>
          <w:numId w:val="2"/>
        </w:num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Rising AP Calculus AB - Khan Academy - Get Ready for AP Calculus! </w:t>
      </w:r>
      <w:hyperlink r:id="rId8" w:history="1">
        <w:r>
          <w:rPr>
            <w:rStyle w:val="Hyperlink"/>
            <w:rFonts w:ascii="Times New Roman" w:hAnsi="Times New Roman" w:cs="Times New Roman"/>
            <w:sz w:val="24"/>
            <w:szCs w:val="24"/>
          </w:rPr>
          <w:t>https://www.khanacademy.org/math/get-ready-for-ap-calc</w:t>
        </w:r>
      </w:hyperlink>
    </w:p>
    <w:p w14:paraId="6DCAF4D8" w14:textId="602A6C43" w:rsidR="00066FFA" w:rsidRPr="00066FFA" w:rsidRDefault="00066FFA" w:rsidP="00066FFA">
      <w:pPr>
        <w:numPr>
          <w:ilvl w:val="1"/>
          <w:numId w:val="2"/>
        </w:num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Rising AP Statistics - Khan Academy - Get Ready for AP Statistics! </w:t>
      </w:r>
      <w:hyperlink r:id="rId9" w:history="1">
        <w:r>
          <w:rPr>
            <w:rStyle w:val="Hyperlink"/>
            <w:rFonts w:ascii="Times New Roman" w:hAnsi="Times New Roman" w:cs="Times New Roman"/>
            <w:sz w:val="24"/>
            <w:szCs w:val="24"/>
          </w:rPr>
          <w:t>https://www.khanacademy.org/math/get-ready-for-ap-statistics</w:t>
        </w:r>
      </w:hyperlink>
    </w:p>
    <w:p w14:paraId="5D9F22EB" w14:textId="6E7A8847" w:rsidR="00986550" w:rsidRPr="00986550" w:rsidRDefault="00986550" w:rsidP="00986550">
      <w:pPr>
        <w:numPr>
          <w:ilvl w:val="0"/>
          <w:numId w:val="2"/>
        </w:numPr>
        <w:spacing w:after="0" w:line="360" w:lineRule="auto"/>
        <w:rPr>
          <w:rFonts w:ascii="Times New Roman" w:hAnsi="Times New Roman" w:cs="Times New Roman"/>
          <w:sz w:val="24"/>
          <w:szCs w:val="24"/>
        </w:rPr>
      </w:pPr>
      <w:r w:rsidRPr="00986550">
        <w:rPr>
          <w:rFonts w:ascii="Times New Roman" w:hAnsi="Times New Roman" w:cs="Times New Roman"/>
          <w:b/>
          <w:bCs/>
          <w:sz w:val="24"/>
          <w:szCs w:val="24"/>
        </w:rPr>
        <w:t>Problem Solving:</w:t>
      </w:r>
    </w:p>
    <w:p w14:paraId="3D0B898E" w14:textId="77777777" w:rsidR="00986550" w:rsidRPr="00986550" w:rsidRDefault="00986550" w:rsidP="00986550">
      <w:pPr>
        <w:numPr>
          <w:ilvl w:val="1"/>
          <w:numId w:val="2"/>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Challenge your child with math problems that require critical thinking and problem-solving skills, such as optimization problems or advanced calculus concepts.</w:t>
      </w:r>
    </w:p>
    <w:p w14:paraId="7EA8F3E9" w14:textId="77777777" w:rsidR="00986550" w:rsidRPr="00986550" w:rsidRDefault="00986550" w:rsidP="00986550">
      <w:pPr>
        <w:numPr>
          <w:ilvl w:val="1"/>
          <w:numId w:val="2"/>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Explore real-world applications of math by researching and solving problems related to finance, economics, or engineering.</w:t>
      </w:r>
    </w:p>
    <w:p w14:paraId="32A21DFE" w14:textId="77777777" w:rsidR="00986550" w:rsidRPr="00986550" w:rsidRDefault="00986550" w:rsidP="00986550">
      <w:pPr>
        <w:numPr>
          <w:ilvl w:val="1"/>
          <w:numId w:val="2"/>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Investigate mathematical modeling by exploring topics like differential equations, chaos theory, or game theory.</w:t>
      </w:r>
    </w:p>
    <w:p w14:paraId="106565EE" w14:textId="77777777" w:rsidR="00986550" w:rsidRPr="00986550" w:rsidRDefault="00986550" w:rsidP="00986550">
      <w:pPr>
        <w:numPr>
          <w:ilvl w:val="0"/>
          <w:numId w:val="2"/>
        </w:numPr>
        <w:spacing w:after="0" w:line="360" w:lineRule="auto"/>
        <w:rPr>
          <w:rFonts w:ascii="Times New Roman" w:hAnsi="Times New Roman" w:cs="Times New Roman"/>
          <w:sz w:val="24"/>
          <w:szCs w:val="24"/>
        </w:rPr>
      </w:pPr>
      <w:r w:rsidRPr="00986550">
        <w:rPr>
          <w:rFonts w:ascii="Times New Roman" w:hAnsi="Times New Roman" w:cs="Times New Roman"/>
          <w:b/>
          <w:bCs/>
          <w:sz w:val="24"/>
          <w:szCs w:val="24"/>
        </w:rPr>
        <w:t>Math Facts:</w:t>
      </w:r>
    </w:p>
    <w:p w14:paraId="1D0407F9" w14:textId="77777777" w:rsidR="00986550" w:rsidRPr="00986550" w:rsidRDefault="00986550" w:rsidP="00986550">
      <w:pPr>
        <w:numPr>
          <w:ilvl w:val="1"/>
          <w:numId w:val="2"/>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Practice mental math skills through daily exercises like calculating derivatives, integrals, or limits in real-life situations.</w:t>
      </w:r>
    </w:p>
    <w:p w14:paraId="3EB28AE3" w14:textId="77777777" w:rsidR="00986550" w:rsidRPr="00986550" w:rsidRDefault="00986550" w:rsidP="00986550">
      <w:pPr>
        <w:numPr>
          <w:ilvl w:val="1"/>
          <w:numId w:val="2"/>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Use online resources or apps like "Wolfram Alpha" or "Desmos" for personalized math practice and review, focusing on areas where your child needs improvement.</w:t>
      </w:r>
    </w:p>
    <w:p w14:paraId="6286FF7A" w14:textId="77777777" w:rsidR="00986550" w:rsidRPr="00986550" w:rsidRDefault="00986550" w:rsidP="00986550">
      <w:pPr>
        <w:numPr>
          <w:ilvl w:val="1"/>
          <w:numId w:val="2"/>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Reinforce algebraic concepts like complex numbers, vectors, and matrices through practice problems and quizzes.</w:t>
      </w:r>
    </w:p>
    <w:p w14:paraId="7003E36E" w14:textId="77777777" w:rsidR="00986550" w:rsidRPr="00986550" w:rsidRDefault="00986550" w:rsidP="00986550">
      <w:pPr>
        <w:numPr>
          <w:ilvl w:val="0"/>
          <w:numId w:val="2"/>
        </w:numPr>
        <w:spacing w:after="0" w:line="360" w:lineRule="auto"/>
        <w:rPr>
          <w:rFonts w:ascii="Times New Roman" w:hAnsi="Times New Roman" w:cs="Times New Roman"/>
          <w:sz w:val="24"/>
          <w:szCs w:val="24"/>
        </w:rPr>
      </w:pPr>
      <w:r w:rsidRPr="00986550">
        <w:rPr>
          <w:rFonts w:ascii="Times New Roman" w:hAnsi="Times New Roman" w:cs="Times New Roman"/>
          <w:b/>
          <w:bCs/>
          <w:sz w:val="24"/>
          <w:szCs w:val="24"/>
        </w:rPr>
        <w:t>Math Concepts:</w:t>
      </w:r>
    </w:p>
    <w:p w14:paraId="6038D351" w14:textId="77777777" w:rsidR="00986550" w:rsidRPr="00986550" w:rsidRDefault="00986550" w:rsidP="00986550">
      <w:pPr>
        <w:numPr>
          <w:ilvl w:val="1"/>
          <w:numId w:val="2"/>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Introduce your child to advanced topics in geometry, such as non-Euclidean geometry or projective geometry, through exploratory activities and visualizations.</w:t>
      </w:r>
    </w:p>
    <w:p w14:paraId="7F0FBB0A" w14:textId="77777777" w:rsidR="00986550" w:rsidRPr="00986550" w:rsidRDefault="00986550" w:rsidP="00986550">
      <w:pPr>
        <w:numPr>
          <w:ilvl w:val="1"/>
          <w:numId w:val="2"/>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Explore calculus concepts like derivatives, integrals, and sequences and series through problem-solving activities and real-life applications.</w:t>
      </w:r>
    </w:p>
    <w:p w14:paraId="19876F10" w14:textId="77777777" w:rsidR="00986550" w:rsidRPr="00986550" w:rsidRDefault="00986550" w:rsidP="00986550">
      <w:pPr>
        <w:numPr>
          <w:ilvl w:val="1"/>
          <w:numId w:val="2"/>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Investigate statistical concepts such as hypothesis testing, regression analysis, and multivariate analysis by conducting experiments and analyzing data sets.</w:t>
      </w:r>
    </w:p>
    <w:p w14:paraId="7BBC792C" w14:textId="77777777" w:rsidR="00986550" w:rsidRPr="00986550" w:rsidRDefault="00986550" w:rsidP="00986550">
      <w:pPr>
        <w:spacing w:after="0" w:line="360" w:lineRule="auto"/>
        <w:rPr>
          <w:rFonts w:ascii="Times New Roman" w:hAnsi="Times New Roman" w:cs="Times New Roman"/>
          <w:sz w:val="24"/>
          <w:szCs w:val="24"/>
        </w:rPr>
      </w:pPr>
      <w:r w:rsidRPr="00986550">
        <w:rPr>
          <w:rFonts w:ascii="Times New Roman" w:hAnsi="Times New Roman" w:cs="Times New Roman"/>
          <w:b/>
          <w:bCs/>
          <w:sz w:val="24"/>
          <w:szCs w:val="24"/>
        </w:rPr>
        <w:t>Science:</w:t>
      </w:r>
    </w:p>
    <w:p w14:paraId="08818E50" w14:textId="77777777" w:rsidR="00986550" w:rsidRPr="00986550" w:rsidRDefault="00986550" w:rsidP="00986550">
      <w:pPr>
        <w:numPr>
          <w:ilvl w:val="0"/>
          <w:numId w:val="3"/>
        </w:numPr>
        <w:spacing w:after="0" w:line="360" w:lineRule="auto"/>
        <w:rPr>
          <w:rFonts w:ascii="Times New Roman" w:hAnsi="Times New Roman" w:cs="Times New Roman"/>
          <w:sz w:val="24"/>
          <w:szCs w:val="24"/>
        </w:rPr>
      </w:pPr>
      <w:r w:rsidRPr="00986550">
        <w:rPr>
          <w:rFonts w:ascii="Times New Roman" w:hAnsi="Times New Roman" w:cs="Times New Roman"/>
          <w:b/>
          <w:bCs/>
          <w:sz w:val="24"/>
          <w:szCs w:val="24"/>
        </w:rPr>
        <w:t>Experiments and Exploration:</w:t>
      </w:r>
    </w:p>
    <w:p w14:paraId="6D3D5A51" w14:textId="77777777" w:rsidR="00986550" w:rsidRPr="00986550" w:rsidRDefault="00986550" w:rsidP="00986550">
      <w:pPr>
        <w:numPr>
          <w:ilvl w:val="1"/>
          <w:numId w:val="3"/>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lastRenderedPageBreak/>
        <w:t>Conduct independent research projects or science experiments at home or in a laboratory setting to explore topics such as biochemistry, quantum mechanics, or environmental science.</w:t>
      </w:r>
    </w:p>
    <w:p w14:paraId="65BECBA9" w14:textId="77777777" w:rsidR="00986550" w:rsidRPr="00986550" w:rsidRDefault="00986550" w:rsidP="00986550">
      <w:pPr>
        <w:numPr>
          <w:ilvl w:val="1"/>
          <w:numId w:val="3"/>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Participate in science fairs or research competitions to present findings and collaborate with peers and mentors.</w:t>
      </w:r>
    </w:p>
    <w:p w14:paraId="63980482" w14:textId="77777777" w:rsidR="00986550" w:rsidRPr="00986550" w:rsidRDefault="00986550" w:rsidP="00986550">
      <w:pPr>
        <w:numPr>
          <w:ilvl w:val="1"/>
          <w:numId w:val="3"/>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Explore cutting-edge scientific discoveries and advancements through online resources, scientific journals, or TED Talks.</w:t>
      </w:r>
    </w:p>
    <w:p w14:paraId="59F1E191" w14:textId="77777777" w:rsidR="00986550" w:rsidRPr="00986550" w:rsidRDefault="00986550" w:rsidP="00986550">
      <w:pPr>
        <w:numPr>
          <w:ilvl w:val="0"/>
          <w:numId w:val="3"/>
        </w:numPr>
        <w:spacing w:after="0" w:line="360" w:lineRule="auto"/>
        <w:rPr>
          <w:rFonts w:ascii="Times New Roman" w:hAnsi="Times New Roman" w:cs="Times New Roman"/>
          <w:sz w:val="24"/>
          <w:szCs w:val="24"/>
        </w:rPr>
      </w:pPr>
      <w:r w:rsidRPr="00986550">
        <w:rPr>
          <w:rFonts w:ascii="Times New Roman" w:hAnsi="Times New Roman" w:cs="Times New Roman"/>
          <w:b/>
          <w:bCs/>
          <w:sz w:val="24"/>
          <w:szCs w:val="24"/>
        </w:rPr>
        <w:t>Outdoor Activities:</w:t>
      </w:r>
    </w:p>
    <w:p w14:paraId="2F67588F" w14:textId="77777777" w:rsidR="00986550" w:rsidRPr="00986550" w:rsidRDefault="00986550" w:rsidP="00986550">
      <w:pPr>
        <w:numPr>
          <w:ilvl w:val="1"/>
          <w:numId w:val="3"/>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Engage in citizen science projects or environmental monitoring efforts to contribute to scientific research and conservation efforts in your community.</w:t>
      </w:r>
    </w:p>
    <w:p w14:paraId="2ABD3A78" w14:textId="77777777" w:rsidR="00986550" w:rsidRPr="00986550" w:rsidRDefault="00986550" w:rsidP="00986550">
      <w:pPr>
        <w:numPr>
          <w:ilvl w:val="1"/>
          <w:numId w:val="3"/>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Study astronomy by stargazing and identifying celestial objects, using a telescope or binoculars to observe planets, moons, and galaxies.</w:t>
      </w:r>
    </w:p>
    <w:p w14:paraId="3878E33D" w14:textId="77777777" w:rsidR="00986550" w:rsidRPr="00986550" w:rsidRDefault="00986550" w:rsidP="00986550">
      <w:pPr>
        <w:numPr>
          <w:ilvl w:val="1"/>
          <w:numId w:val="3"/>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Explore the principles of ecology by studying biodiversity, ecosystem dynamics, and conservation strategies in different habitats, such as forests, wetlands, or coral reefs.</w:t>
      </w:r>
    </w:p>
    <w:p w14:paraId="10B2663E" w14:textId="77777777" w:rsidR="00986550" w:rsidRPr="00986550" w:rsidRDefault="00986550" w:rsidP="00986550">
      <w:pPr>
        <w:spacing w:after="0" w:line="360" w:lineRule="auto"/>
        <w:rPr>
          <w:rFonts w:ascii="Times New Roman" w:hAnsi="Times New Roman" w:cs="Times New Roman"/>
          <w:sz w:val="24"/>
          <w:szCs w:val="24"/>
        </w:rPr>
      </w:pPr>
      <w:r w:rsidRPr="00986550">
        <w:rPr>
          <w:rFonts w:ascii="Times New Roman" w:hAnsi="Times New Roman" w:cs="Times New Roman"/>
          <w:b/>
          <w:bCs/>
          <w:sz w:val="24"/>
          <w:szCs w:val="24"/>
        </w:rPr>
        <w:t>Social Studies:</w:t>
      </w:r>
    </w:p>
    <w:p w14:paraId="27090C27" w14:textId="77777777" w:rsidR="00986550" w:rsidRPr="00986550" w:rsidRDefault="00986550" w:rsidP="00986550">
      <w:pPr>
        <w:numPr>
          <w:ilvl w:val="0"/>
          <w:numId w:val="4"/>
        </w:numPr>
        <w:spacing w:after="0" w:line="360" w:lineRule="auto"/>
        <w:rPr>
          <w:rFonts w:ascii="Times New Roman" w:hAnsi="Times New Roman" w:cs="Times New Roman"/>
          <w:sz w:val="24"/>
          <w:szCs w:val="24"/>
        </w:rPr>
      </w:pPr>
      <w:r w:rsidRPr="00986550">
        <w:rPr>
          <w:rFonts w:ascii="Times New Roman" w:hAnsi="Times New Roman" w:cs="Times New Roman"/>
          <w:b/>
          <w:bCs/>
          <w:sz w:val="24"/>
          <w:szCs w:val="24"/>
        </w:rPr>
        <w:t>Historical Exploration:</w:t>
      </w:r>
    </w:p>
    <w:p w14:paraId="2123ED6A" w14:textId="77777777" w:rsidR="00986550" w:rsidRPr="00986550" w:rsidRDefault="00986550" w:rsidP="00986550">
      <w:pPr>
        <w:numPr>
          <w:ilvl w:val="1"/>
          <w:numId w:val="4"/>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Read classic literature from different time periods or cultures, such as "The Iliad" by Homer, "One Hundred Years of Solitude" by Gabriel García Márquez, or "The Brothers Karamazov" by Fyodor Dostoevsky.</w:t>
      </w:r>
    </w:p>
    <w:p w14:paraId="7A57CCA7" w14:textId="77777777" w:rsidR="00986550" w:rsidRPr="00986550" w:rsidRDefault="00986550" w:rsidP="00986550">
      <w:pPr>
        <w:numPr>
          <w:ilvl w:val="1"/>
          <w:numId w:val="4"/>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Watch documentaries or films that explore complex social issues or historical events, such as "13th" or "The Act of Killing," and engage in discussions about their impact and significance.</w:t>
      </w:r>
    </w:p>
    <w:p w14:paraId="15531802" w14:textId="77777777" w:rsidR="00986550" w:rsidRPr="00986550" w:rsidRDefault="00986550" w:rsidP="00986550">
      <w:pPr>
        <w:numPr>
          <w:ilvl w:val="1"/>
          <w:numId w:val="4"/>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Reflect on personal experiences and perspectives through creative writing, journaling, or multimedia projects that explore identity, culture, and social justice.</w:t>
      </w:r>
    </w:p>
    <w:p w14:paraId="2FCCC996" w14:textId="77777777" w:rsidR="00986550" w:rsidRPr="00986550" w:rsidRDefault="00986550" w:rsidP="00986550">
      <w:pPr>
        <w:numPr>
          <w:ilvl w:val="0"/>
          <w:numId w:val="4"/>
        </w:numPr>
        <w:spacing w:after="0" w:line="360" w:lineRule="auto"/>
        <w:rPr>
          <w:rFonts w:ascii="Times New Roman" w:hAnsi="Times New Roman" w:cs="Times New Roman"/>
          <w:sz w:val="24"/>
          <w:szCs w:val="24"/>
        </w:rPr>
      </w:pPr>
      <w:r w:rsidRPr="00986550">
        <w:rPr>
          <w:rFonts w:ascii="Times New Roman" w:hAnsi="Times New Roman" w:cs="Times New Roman"/>
          <w:b/>
          <w:bCs/>
          <w:sz w:val="24"/>
          <w:szCs w:val="24"/>
        </w:rPr>
        <w:t>Civics and Geography:</w:t>
      </w:r>
    </w:p>
    <w:p w14:paraId="5E5E568F" w14:textId="77777777" w:rsidR="00986550" w:rsidRPr="00986550" w:rsidRDefault="00986550" w:rsidP="00986550">
      <w:pPr>
        <w:numPr>
          <w:ilvl w:val="1"/>
          <w:numId w:val="4"/>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Study global issues and challenges, such as human rights, climate change, or globalization, through research, discussions, and experiential learning opportunities.</w:t>
      </w:r>
    </w:p>
    <w:p w14:paraId="642B8855" w14:textId="77777777" w:rsidR="00986550" w:rsidRPr="00986550" w:rsidRDefault="00986550" w:rsidP="00986550">
      <w:pPr>
        <w:numPr>
          <w:ilvl w:val="1"/>
          <w:numId w:val="4"/>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Engage in community service or advocacy projects that address local or global issues, such as hunger relief, environmental conservation, or social justice initiatives.</w:t>
      </w:r>
    </w:p>
    <w:p w14:paraId="751A23A8" w14:textId="77777777" w:rsidR="00986550" w:rsidRPr="00986550" w:rsidRDefault="00986550" w:rsidP="00986550">
      <w:pPr>
        <w:numPr>
          <w:ilvl w:val="1"/>
          <w:numId w:val="4"/>
        </w:numPr>
        <w:spacing w:after="0" w:line="360" w:lineRule="auto"/>
        <w:rPr>
          <w:rFonts w:ascii="Times New Roman" w:hAnsi="Times New Roman" w:cs="Times New Roman"/>
          <w:sz w:val="24"/>
          <w:szCs w:val="24"/>
        </w:rPr>
      </w:pPr>
      <w:r w:rsidRPr="00986550">
        <w:rPr>
          <w:rFonts w:ascii="Times New Roman" w:hAnsi="Times New Roman" w:cs="Times New Roman"/>
          <w:sz w:val="24"/>
          <w:szCs w:val="24"/>
        </w:rPr>
        <w:t>Reflect on personal values, beliefs, and goals through self-assessment activities, mindfulness practices, or discussions with mentors and peers.</w:t>
      </w:r>
    </w:p>
    <w:p w14:paraId="06D6CAC3" w14:textId="77777777" w:rsidR="00986550" w:rsidRPr="00986550" w:rsidRDefault="00986550" w:rsidP="00986550">
      <w:pPr>
        <w:spacing w:after="0" w:line="360" w:lineRule="auto"/>
        <w:rPr>
          <w:rFonts w:ascii="Times New Roman" w:hAnsi="Times New Roman" w:cs="Times New Roman"/>
          <w:sz w:val="24"/>
          <w:szCs w:val="24"/>
        </w:rPr>
      </w:pPr>
      <w:r w:rsidRPr="00986550">
        <w:rPr>
          <w:rFonts w:ascii="Times New Roman" w:hAnsi="Times New Roman" w:cs="Times New Roman"/>
          <w:sz w:val="24"/>
          <w:szCs w:val="24"/>
        </w:rPr>
        <w:lastRenderedPageBreak/>
        <w:t>By engaging in these activities, parents can help their 12th-grade students maintain and reinforce their academic skills over the summer while preparing for the transition to college, career, or other post-secondary pursuits.</w:t>
      </w:r>
    </w:p>
    <w:p w14:paraId="792D4F83" w14:textId="77777777" w:rsidR="00986550" w:rsidRPr="00986550" w:rsidRDefault="00986550" w:rsidP="00986550">
      <w:pPr>
        <w:spacing w:after="0" w:line="360" w:lineRule="auto"/>
        <w:rPr>
          <w:rFonts w:ascii="Times New Roman" w:hAnsi="Times New Roman" w:cs="Times New Roman"/>
          <w:vanish/>
          <w:sz w:val="24"/>
          <w:szCs w:val="24"/>
        </w:rPr>
      </w:pPr>
      <w:r w:rsidRPr="00986550">
        <w:rPr>
          <w:rFonts w:ascii="Times New Roman" w:hAnsi="Times New Roman" w:cs="Times New Roman"/>
          <w:vanish/>
          <w:sz w:val="24"/>
          <w:szCs w:val="24"/>
        </w:rPr>
        <w:t>Top of Form</w:t>
      </w:r>
    </w:p>
    <w:p w14:paraId="0373DA49" w14:textId="77777777" w:rsidR="00534093" w:rsidRPr="00986550" w:rsidRDefault="00534093" w:rsidP="00986550">
      <w:pPr>
        <w:spacing w:after="0" w:line="360" w:lineRule="auto"/>
        <w:rPr>
          <w:rFonts w:ascii="Times New Roman" w:hAnsi="Times New Roman" w:cs="Times New Roman"/>
          <w:sz w:val="24"/>
          <w:szCs w:val="24"/>
        </w:rPr>
      </w:pPr>
    </w:p>
    <w:sectPr w:rsidR="00534093" w:rsidRPr="00986550" w:rsidSect="0098655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6348"/>
    <w:multiLevelType w:val="multilevel"/>
    <w:tmpl w:val="165ABE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8C5E43"/>
    <w:multiLevelType w:val="multilevel"/>
    <w:tmpl w:val="FEB4FF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256E10"/>
    <w:multiLevelType w:val="multilevel"/>
    <w:tmpl w:val="36D62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6257CB"/>
    <w:multiLevelType w:val="multilevel"/>
    <w:tmpl w:val="91C01B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5A7C6D"/>
    <w:multiLevelType w:val="multilevel"/>
    <w:tmpl w:val="7B1C7C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5148557">
    <w:abstractNumId w:val="0"/>
  </w:num>
  <w:num w:numId="2" w16cid:durableId="650910221">
    <w:abstractNumId w:val="2"/>
  </w:num>
  <w:num w:numId="3" w16cid:durableId="719014787">
    <w:abstractNumId w:val="4"/>
  </w:num>
  <w:num w:numId="4" w16cid:durableId="689529533">
    <w:abstractNumId w:val="3"/>
  </w:num>
  <w:num w:numId="5" w16cid:durableId="190494309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50"/>
    <w:rsid w:val="00066FFA"/>
    <w:rsid w:val="00534093"/>
    <w:rsid w:val="0093172F"/>
    <w:rsid w:val="0098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B60A"/>
  <w15:chartTrackingRefBased/>
  <w15:docId w15:val="{A11B230B-6789-49F1-90F7-A527E661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6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037845">
      <w:bodyDiv w:val="1"/>
      <w:marLeft w:val="0"/>
      <w:marRight w:val="0"/>
      <w:marTop w:val="0"/>
      <w:marBottom w:val="0"/>
      <w:divBdr>
        <w:top w:val="none" w:sz="0" w:space="0" w:color="auto"/>
        <w:left w:val="none" w:sz="0" w:space="0" w:color="auto"/>
        <w:bottom w:val="none" w:sz="0" w:space="0" w:color="auto"/>
        <w:right w:val="none" w:sz="0" w:space="0" w:color="auto"/>
      </w:divBdr>
      <w:divsChild>
        <w:div w:id="1015882952">
          <w:marLeft w:val="0"/>
          <w:marRight w:val="0"/>
          <w:marTop w:val="0"/>
          <w:marBottom w:val="0"/>
          <w:divBdr>
            <w:top w:val="single" w:sz="2" w:space="0" w:color="E3E3E3"/>
            <w:left w:val="single" w:sz="2" w:space="0" w:color="E3E3E3"/>
            <w:bottom w:val="single" w:sz="2" w:space="0" w:color="E3E3E3"/>
            <w:right w:val="single" w:sz="2" w:space="0" w:color="E3E3E3"/>
          </w:divBdr>
          <w:divsChild>
            <w:div w:id="1900626740">
              <w:marLeft w:val="0"/>
              <w:marRight w:val="0"/>
              <w:marTop w:val="0"/>
              <w:marBottom w:val="0"/>
              <w:divBdr>
                <w:top w:val="single" w:sz="2" w:space="0" w:color="E3E3E3"/>
                <w:left w:val="single" w:sz="2" w:space="0" w:color="E3E3E3"/>
                <w:bottom w:val="single" w:sz="2" w:space="0" w:color="E3E3E3"/>
                <w:right w:val="single" w:sz="2" w:space="0" w:color="E3E3E3"/>
              </w:divBdr>
              <w:divsChild>
                <w:div w:id="2048792187">
                  <w:marLeft w:val="0"/>
                  <w:marRight w:val="0"/>
                  <w:marTop w:val="0"/>
                  <w:marBottom w:val="0"/>
                  <w:divBdr>
                    <w:top w:val="single" w:sz="2" w:space="0" w:color="E3E3E3"/>
                    <w:left w:val="single" w:sz="2" w:space="0" w:color="E3E3E3"/>
                    <w:bottom w:val="single" w:sz="2" w:space="0" w:color="E3E3E3"/>
                    <w:right w:val="single" w:sz="2" w:space="0" w:color="E3E3E3"/>
                  </w:divBdr>
                  <w:divsChild>
                    <w:div w:id="1984580603">
                      <w:marLeft w:val="0"/>
                      <w:marRight w:val="0"/>
                      <w:marTop w:val="0"/>
                      <w:marBottom w:val="0"/>
                      <w:divBdr>
                        <w:top w:val="single" w:sz="2" w:space="0" w:color="E3E3E3"/>
                        <w:left w:val="single" w:sz="2" w:space="0" w:color="E3E3E3"/>
                        <w:bottom w:val="single" w:sz="2" w:space="0" w:color="E3E3E3"/>
                        <w:right w:val="single" w:sz="2" w:space="0" w:color="E3E3E3"/>
                      </w:divBdr>
                      <w:divsChild>
                        <w:div w:id="1919749397">
                          <w:marLeft w:val="0"/>
                          <w:marRight w:val="0"/>
                          <w:marTop w:val="0"/>
                          <w:marBottom w:val="0"/>
                          <w:divBdr>
                            <w:top w:val="single" w:sz="2" w:space="0" w:color="E3E3E3"/>
                            <w:left w:val="single" w:sz="2" w:space="0" w:color="E3E3E3"/>
                            <w:bottom w:val="single" w:sz="2" w:space="0" w:color="E3E3E3"/>
                            <w:right w:val="single" w:sz="2" w:space="0" w:color="E3E3E3"/>
                          </w:divBdr>
                          <w:divsChild>
                            <w:div w:id="2049140739">
                              <w:marLeft w:val="0"/>
                              <w:marRight w:val="0"/>
                              <w:marTop w:val="0"/>
                              <w:marBottom w:val="0"/>
                              <w:divBdr>
                                <w:top w:val="single" w:sz="2" w:space="0" w:color="E3E3E3"/>
                                <w:left w:val="single" w:sz="2" w:space="0" w:color="E3E3E3"/>
                                <w:bottom w:val="single" w:sz="2" w:space="0" w:color="E3E3E3"/>
                                <w:right w:val="single" w:sz="2" w:space="0" w:color="E3E3E3"/>
                              </w:divBdr>
                              <w:divsChild>
                                <w:div w:id="1447459461">
                                  <w:marLeft w:val="0"/>
                                  <w:marRight w:val="0"/>
                                  <w:marTop w:val="100"/>
                                  <w:marBottom w:val="100"/>
                                  <w:divBdr>
                                    <w:top w:val="single" w:sz="2" w:space="0" w:color="E3E3E3"/>
                                    <w:left w:val="single" w:sz="2" w:space="0" w:color="E3E3E3"/>
                                    <w:bottom w:val="single" w:sz="2" w:space="0" w:color="E3E3E3"/>
                                    <w:right w:val="single" w:sz="2" w:space="0" w:color="E3E3E3"/>
                                  </w:divBdr>
                                  <w:divsChild>
                                    <w:div w:id="1776826217">
                                      <w:marLeft w:val="0"/>
                                      <w:marRight w:val="0"/>
                                      <w:marTop w:val="0"/>
                                      <w:marBottom w:val="0"/>
                                      <w:divBdr>
                                        <w:top w:val="single" w:sz="2" w:space="0" w:color="E3E3E3"/>
                                        <w:left w:val="single" w:sz="2" w:space="0" w:color="E3E3E3"/>
                                        <w:bottom w:val="single" w:sz="2" w:space="0" w:color="E3E3E3"/>
                                        <w:right w:val="single" w:sz="2" w:space="0" w:color="E3E3E3"/>
                                      </w:divBdr>
                                      <w:divsChild>
                                        <w:div w:id="911622018">
                                          <w:marLeft w:val="0"/>
                                          <w:marRight w:val="0"/>
                                          <w:marTop w:val="0"/>
                                          <w:marBottom w:val="0"/>
                                          <w:divBdr>
                                            <w:top w:val="single" w:sz="2" w:space="0" w:color="E3E3E3"/>
                                            <w:left w:val="single" w:sz="2" w:space="0" w:color="E3E3E3"/>
                                            <w:bottom w:val="single" w:sz="2" w:space="0" w:color="E3E3E3"/>
                                            <w:right w:val="single" w:sz="2" w:space="0" w:color="E3E3E3"/>
                                          </w:divBdr>
                                          <w:divsChild>
                                            <w:div w:id="1556430367">
                                              <w:marLeft w:val="0"/>
                                              <w:marRight w:val="0"/>
                                              <w:marTop w:val="0"/>
                                              <w:marBottom w:val="0"/>
                                              <w:divBdr>
                                                <w:top w:val="single" w:sz="2" w:space="0" w:color="E3E3E3"/>
                                                <w:left w:val="single" w:sz="2" w:space="0" w:color="E3E3E3"/>
                                                <w:bottom w:val="single" w:sz="2" w:space="0" w:color="E3E3E3"/>
                                                <w:right w:val="single" w:sz="2" w:space="0" w:color="E3E3E3"/>
                                              </w:divBdr>
                                              <w:divsChild>
                                                <w:div w:id="1910000110">
                                                  <w:marLeft w:val="0"/>
                                                  <w:marRight w:val="0"/>
                                                  <w:marTop w:val="0"/>
                                                  <w:marBottom w:val="0"/>
                                                  <w:divBdr>
                                                    <w:top w:val="single" w:sz="2" w:space="0" w:color="E3E3E3"/>
                                                    <w:left w:val="single" w:sz="2" w:space="0" w:color="E3E3E3"/>
                                                    <w:bottom w:val="single" w:sz="2" w:space="0" w:color="E3E3E3"/>
                                                    <w:right w:val="single" w:sz="2" w:space="0" w:color="E3E3E3"/>
                                                  </w:divBdr>
                                                  <w:divsChild>
                                                    <w:div w:id="1170173119">
                                                      <w:marLeft w:val="0"/>
                                                      <w:marRight w:val="0"/>
                                                      <w:marTop w:val="0"/>
                                                      <w:marBottom w:val="0"/>
                                                      <w:divBdr>
                                                        <w:top w:val="single" w:sz="2" w:space="0" w:color="E3E3E3"/>
                                                        <w:left w:val="single" w:sz="2" w:space="0" w:color="E3E3E3"/>
                                                        <w:bottom w:val="single" w:sz="2" w:space="0" w:color="E3E3E3"/>
                                                        <w:right w:val="single" w:sz="2" w:space="0" w:color="E3E3E3"/>
                                                      </w:divBdr>
                                                      <w:divsChild>
                                                        <w:div w:id="92668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05826665">
          <w:marLeft w:val="0"/>
          <w:marRight w:val="0"/>
          <w:marTop w:val="0"/>
          <w:marBottom w:val="0"/>
          <w:divBdr>
            <w:top w:val="none" w:sz="0" w:space="0" w:color="auto"/>
            <w:left w:val="none" w:sz="0" w:space="0" w:color="auto"/>
            <w:bottom w:val="none" w:sz="0" w:space="0" w:color="auto"/>
            <w:right w:val="none" w:sz="0" w:space="0" w:color="auto"/>
          </w:divBdr>
        </w:div>
      </w:divsChild>
    </w:div>
    <w:div w:id="17784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get-ready-for-ap-calc" TargetMode="External"/><Relationship Id="rId3" Type="http://schemas.openxmlformats.org/officeDocument/2006/relationships/settings" Target="settings.xml"/><Relationship Id="rId7" Type="http://schemas.openxmlformats.org/officeDocument/2006/relationships/hyperlink" Target="https://www.khanacademy.org/math/get-ready-for-precalcu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anacademy.org/math/get-ready-for-algebra-ii" TargetMode="External"/><Relationship Id="rId11" Type="http://schemas.openxmlformats.org/officeDocument/2006/relationships/theme" Target="theme/theme1.xml"/><Relationship Id="rId5" Type="http://schemas.openxmlformats.org/officeDocument/2006/relationships/hyperlink" Target="https://www.khanacademy.org/math/get-ready-for-algebra-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hanacademy.org/math/get-ready-for-ap-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Eric</dc:creator>
  <cp:keywords/>
  <dc:description/>
  <cp:lastModifiedBy>Lewis, Eric</cp:lastModifiedBy>
  <cp:revision>2</cp:revision>
  <dcterms:created xsi:type="dcterms:W3CDTF">2024-04-30T18:43:00Z</dcterms:created>
  <dcterms:modified xsi:type="dcterms:W3CDTF">2024-05-20T14:53:00Z</dcterms:modified>
</cp:coreProperties>
</file>