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1F13280F" w:rsidR="00364149" w:rsidRDefault="00F70CE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 Concepts and Connections</w:t>
      </w:r>
    </w:p>
    <w:p w14:paraId="0921AFD1" w14:textId="5CE9E4BC" w:rsidR="00364149" w:rsidRPr="00364149" w:rsidRDefault="00E23A31" w:rsidP="00364149">
      <w:pPr>
        <w:jc w:val="center"/>
        <w:rPr>
          <w:b/>
        </w:rPr>
      </w:pPr>
      <w:r>
        <w:rPr>
          <w:b/>
        </w:rPr>
        <w:t>Deepali Trivedi</w:t>
      </w:r>
    </w:p>
    <w:p w14:paraId="6C629D6B" w14:textId="0EAD3C2A" w:rsidR="00DA5372" w:rsidRPr="004C1C5D" w:rsidRDefault="43253A45" w:rsidP="00364149">
      <w:pPr>
        <w:jc w:val="center"/>
      </w:pPr>
      <w:r w:rsidRPr="10C1AC2A">
        <w:rPr>
          <w:b/>
          <w:bCs/>
        </w:rPr>
        <w:t xml:space="preserve">Course Syllabus </w:t>
      </w:r>
      <w:r w:rsidR="7E83C32F" w:rsidRPr="10C1AC2A">
        <w:rPr>
          <w:b/>
          <w:bCs/>
        </w:rPr>
        <w:t>202</w:t>
      </w:r>
      <w:r w:rsidR="00CF4443">
        <w:rPr>
          <w:b/>
          <w:bCs/>
        </w:rPr>
        <w:t>5</w:t>
      </w:r>
      <w:r w:rsidR="7E83C32F" w:rsidRPr="10C1AC2A">
        <w:rPr>
          <w:b/>
          <w:bCs/>
        </w:rPr>
        <w:t>-202</w:t>
      </w:r>
      <w:r w:rsidR="00CF4443">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8CD7038" w:rsidR="00DB75B7" w:rsidRDefault="00F70CE9" w:rsidP="004C1C5D">
      <w:pPr>
        <w:pStyle w:val="Default"/>
        <w:rPr>
          <w:rFonts w:ascii="Cambria Math" w:hAnsi="Cambria Math"/>
          <w:sz w:val="22"/>
          <w:szCs w:val="22"/>
        </w:rPr>
      </w:pPr>
      <w:r w:rsidRPr="00F4111F">
        <w:rPr>
          <w:rFonts w:ascii="Cambria Math" w:hAnsi="Cambria Math"/>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CF92081" w14:textId="77777777" w:rsidR="00F70CE9" w:rsidRDefault="00F70CE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64CFCD07" w14:textId="77777777" w:rsidR="00F70CE9" w:rsidRDefault="00F70CE9" w:rsidP="00F70CE9">
      <w:pPr>
        <w:pStyle w:val="Default"/>
        <w:rPr>
          <w:rFonts w:ascii="Georgia" w:hAnsi="Georgia"/>
          <w:color w:val="auto"/>
          <w:sz w:val="22"/>
          <w:szCs w:val="22"/>
        </w:rPr>
      </w:pPr>
      <w:r>
        <w:rPr>
          <w:rFonts w:ascii="Georgia" w:hAnsi="Georgia"/>
          <w:color w:val="auto"/>
          <w:sz w:val="22"/>
          <w:szCs w:val="22"/>
        </w:rPr>
        <w:t>Into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001A6AE4" w14:textId="77777777" w:rsidR="00F70CE9" w:rsidRDefault="00F70CE9" w:rsidP="00F70CE9">
      <w:pPr>
        <w:rPr>
          <w:rFonts w:ascii="Georgia" w:hAnsi="Georgia"/>
          <w:sz w:val="22"/>
          <w:szCs w:val="22"/>
        </w:rPr>
      </w:pPr>
      <w:r>
        <w:rPr>
          <w:rFonts w:ascii="Georgia" w:hAnsi="Georgia"/>
          <w:sz w:val="22"/>
          <w:szCs w:val="22"/>
        </w:rPr>
        <w:t xml:space="preserve">Unit 1 Polynomial Expressions </w:t>
      </w:r>
    </w:p>
    <w:p w14:paraId="10835B70" w14:textId="77777777" w:rsidR="00F70CE9" w:rsidRDefault="00F70CE9" w:rsidP="00F70CE9">
      <w:pPr>
        <w:rPr>
          <w:rFonts w:ascii="Georgia" w:hAnsi="Georgia"/>
          <w:sz w:val="22"/>
          <w:szCs w:val="22"/>
        </w:rPr>
      </w:pPr>
      <w:r>
        <w:rPr>
          <w:rFonts w:ascii="Georgia" w:hAnsi="Georgia"/>
          <w:sz w:val="22"/>
          <w:szCs w:val="22"/>
        </w:rPr>
        <w:t>Unit 2 Geometric Foundations, Constructions, and Proofs</w:t>
      </w:r>
    </w:p>
    <w:p w14:paraId="1A578A6B" w14:textId="77777777" w:rsidR="00F70CE9" w:rsidRDefault="00F70CE9" w:rsidP="00F70CE9">
      <w:pPr>
        <w:rPr>
          <w:rFonts w:ascii="Georgia" w:hAnsi="Georgia"/>
          <w:sz w:val="22"/>
          <w:szCs w:val="22"/>
        </w:rPr>
      </w:pPr>
      <w:r>
        <w:rPr>
          <w:rFonts w:ascii="Georgia" w:hAnsi="Georgia"/>
          <w:sz w:val="22"/>
          <w:szCs w:val="22"/>
        </w:rPr>
        <w:t>Unit 3 Congruence</w:t>
      </w:r>
    </w:p>
    <w:p w14:paraId="2B65EB98" w14:textId="77777777" w:rsidR="00F70CE9" w:rsidRDefault="00F70CE9" w:rsidP="00F70CE9">
      <w:pPr>
        <w:rPr>
          <w:rFonts w:ascii="Georgia" w:hAnsi="Georgia"/>
          <w:sz w:val="22"/>
          <w:szCs w:val="22"/>
        </w:rPr>
      </w:pPr>
      <w:r>
        <w:rPr>
          <w:rFonts w:ascii="Georgia" w:hAnsi="Georgia"/>
          <w:sz w:val="22"/>
          <w:szCs w:val="22"/>
        </w:rPr>
        <w:t>Unit 4 Similarity</w:t>
      </w:r>
    </w:p>
    <w:p w14:paraId="000BDF26" w14:textId="77777777" w:rsidR="00F70CE9" w:rsidRDefault="00F70CE9" w:rsidP="00F70CE9">
      <w:pPr>
        <w:rPr>
          <w:rFonts w:ascii="Georgia" w:hAnsi="Georgia"/>
          <w:sz w:val="22"/>
          <w:szCs w:val="22"/>
        </w:rPr>
      </w:pPr>
      <w:r>
        <w:rPr>
          <w:rFonts w:ascii="Georgia" w:hAnsi="Georgia"/>
          <w:sz w:val="22"/>
          <w:szCs w:val="22"/>
        </w:rPr>
        <w:t>Unit 5 Right Triangle Trigonometry</w:t>
      </w:r>
    </w:p>
    <w:p w14:paraId="627C71F2" w14:textId="77777777" w:rsidR="00F70CE9" w:rsidRDefault="00F70CE9" w:rsidP="00F70CE9">
      <w:pPr>
        <w:rPr>
          <w:rFonts w:ascii="Georgia" w:hAnsi="Georgia"/>
          <w:sz w:val="22"/>
          <w:szCs w:val="22"/>
        </w:rPr>
      </w:pPr>
      <w:r>
        <w:rPr>
          <w:rFonts w:ascii="Georgia" w:hAnsi="Georgia"/>
          <w:sz w:val="22"/>
          <w:szCs w:val="22"/>
        </w:rPr>
        <w:t>Unit 6 Circles</w:t>
      </w:r>
    </w:p>
    <w:p w14:paraId="5B2C3325" w14:textId="77777777" w:rsidR="00F70CE9" w:rsidRDefault="00F70CE9" w:rsidP="00F70CE9">
      <w:pPr>
        <w:rPr>
          <w:rFonts w:ascii="Georgia" w:hAnsi="Georgia"/>
          <w:sz w:val="22"/>
          <w:szCs w:val="22"/>
        </w:rPr>
      </w:pPr>
      <w:r>
        <w:rPr>
          <w:rFonts w:ascii="Georgia" w:hAnsi="Georgia"/>
          <w:sz w:val="22"/>
          <w:szCs w:val="22"/>
        </w:rPr>
        <w:t>Unit 7 Equations &amp; Measurement Volume</w:t>
      </w:r>
    </w:p>
    <w:p w14:paraId="49B2FEF0" w14:textId="77777777" w:rsidR="00F70CE9" w:rsidRDefault="00F70CE9" w:rsidP="00F70CE9">
      <w:pPr>
        <w:rPr>
          <w:rFonts w:ascii="Georgia" w:hAnsi="Georgia"/>
          <w:sz w:val="22"/>
          <w:szCs w:val="22"/>
        </w:rPr>
      </w:pPr>
      <w:r>
        <w:rPr>
          <w:rFonts w:ascii="Georgia" w:hAnsi="Georgia"/>
          <w:sz w:val="22"/>
          <w:szCs w:val="22"/>
        </w:rPr>
        <w:t>Unit 8 Probability and Statistics</w:t>
      </w:r>
    </w:p>
    <w:p w14:paraId="72EB17A0" w14:textId="77777777" w:rsidR="00F70CE9" w:rsidRDefault="00F70CE9" w:rsidP="00F70CE9">
      <w:pPr>
        <w:rPr>
          <w:rFonts w:ascii="Georgia" w:hAnsi="Georgia"/>
          <w:sz w:val="22"/>
          <w:szCs w:val="22"/>
        </w:rPr>
      </w:pPr>
      <w:r>
        <w:rPr>
          <w:rFonts w:ascii="Georgia" w:hAnsi="Georgia"/>
          <w:sz w:val="22"/>
          <w:szCs w:val="22"/>
        </w:rPr>
        <w:t>Unit 9 Culminating Capstone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r w:rsidRPr="10C1AC2A">
        <w:rPr>
          <w:rFonts w:ascii="Georgia" w:eastAsia="Georgia" w:hAnsi="Georgia" w:cs="Georgia"/>
          <w:sz w:val="20"/>
          <w:szCs w:val="20"/>
        </w:rPr>
        <w:lastRenderedPageBreak/>
        <w:t xml:space="preserve">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B0A793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F70CE9">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A24EA12"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0C38BD14"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A40616">
        <w:rPr>
          <w:color w:val="auto"/>
        </w:rPr>
        <w:t xml:space="preserve"> </w:t>
      </w:r>
      <w:r w:rsidR="00A40616" w:rsidRPr="10C1AC2A">
        <w:rPr>
          <w:color w:val="auto"/>
        </w:rPr>
        <w:t>Quizzes</w:t>
      </w:r>
      <w:r w:rsidR="00A40616">
        <w:rPr>
          <w:color w:val="auto"/>
        </w:rPr>
        <w:t>,</w:t>
      </w:r>
      <w:r w:rsidR="2D533161" w:rsidRPr="10C1AC2A">
        <w:rPr>
          <w:color w:val="auto"/>
        </w:rPr>
        <w:t xml:space="preserve">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10C1AC2A" w14:paraId="09A78EBE" w14:textId="77777777" w:rsidTr="00F70CE9">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F2A0A92" w14:textId="77777777" w:rsidR="00F70CE9" w:rsidRDefault="00F70CE9" w:rsidP="00F70CE9">
            <w:pPr>
              <w:pStyle w:val="ListParagraph"/>
              <w:numPr>
                <w:ilvl w:val="0"/>
                <w:numId w:val="3"/>
              </w:numPr>
              <w:rPr>
                <w:rFonts w:ascii="Georgia" w:hAnsi="Georgia"/>
                <w:b/>
                <w:bCs/>
              </w:rPr>
            </w:pPr>
            <w:r>
              <w:rPr>
                <w:rFonts w:ascii="Georgia" w:hAnsi="Georgia"/>
                <w:b/>
                <w:bCs/>
              </w:rPr>
              <w:t xml:space="preserve">Actively Participate </w:t>
            </w:r>
          </w:p>
          <w:p w14:paraId="006688C6" w14:textId="3AE47754" w:rsidR="7356D874" w:rsidRDefault="00F70CE9" w:rsidP="00F70CE9">
            <w:pPr>
              <w:pStyle w:val="ListParagraph"/>
              <w:numPr>
                <w:ilvl w:val="0"/>
                <w:numId w:val="3"/>
              </w:numPr>
              <w:rPr>
                <w:rFonts w:ascii="Georgia" w:hAnsi="Georgia"/>
                <w:b/>
                <w:bCs/>
              </w:rPr>
            </w:pPr>
            <w:r>
              <w:rPr>
                <w:rFonts w:ascii="Georgia" w:hAnsi="Georgia"/>
                <w:b/>
                <w:bCs/>
              </w:rPr>
              <w:t>Encourage each other</w:t>
            </w:r>
          </w:p>
        </w:tc>
      </w:tr>
      <w:tr w:rsidR="10C1AC2A" w14:paraId="256A4D4D" w14:textId="77777777" w:rsidTr="00F70CE9">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B1629C9" w14:textId="77777777" w:rsidR="00F70CE9" w:rsidRDefault="00F70CE9" w:rsidP="00F70CE9">
            <w:pPr>
              <w:pStyle w:val="ListParagraph"/>
              <w:numPr>
                <w:ilvl w:val="0"/>
                <w:numId w:val="2"/>
              </w:numPr>
              <w:rPr>
                <w:rFonts w:ascii="Georgia" w:hAnsi="Georgia"/>
                <w:b/>
                <w:bCs/>
              </w:rPr>
            </w:pPr>
            <w:r>
              <w:rPr>
                <w:rFonts w:ascii="Georgia" w:hAnsi="Georgia"/>
                <w:b/>
                <w:bCs/>
              </w:rPr>
              <w:t>Turn assignments on time</w:t>
            </w:r>
          </w:p>
          <w:p w14:paraId="1A589EE8" w14:textId="1C4DFF21" w:rsidR="7356D874" w:rsidRDefault="00F70CE9" w:rsidP="00F70CE9">
            <w:pPr>
              <w:pStyle w:val="ListParagraph"/>
              <w:numPr>
                <w:ilvl w:val="0"/>
                <w:numId w:val="2"/>
              </w:numPr>
              <w:rPr>
                <w:rFonts w:ascii="Georgia" w:hAnsi="Georgia"/>
                <w:b/>
                <w:bCs/>
              </w:rPr>
            </w:pPr>
            <w:r>
              <w:rPr>
                <w:rFonts w:ascii="Georgia" w:hAnsi="Georgia"/>
                <w:b/>
                <w:bCs/>
              </w:rPr>
              <w:t>Be to class on time</w:t>
            </w:r>
          </w:p>
        </w:tc>
      </w:tr>
      <w:tr w:rsidR="10C1AC2A" w14:paraId="6270C09D" w14:textId="77777777" w:rsidTr="00F70CE9">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346290" w14:textId="77777777" w:rsidR="00F70CE9" w:rsidRDefault="00F70CE9" w:rsidP="00F70CE9">
            <w:pPr>
              <w:pStyle w:val="ListParagraph"/>
              <w:numPr>
                <w:ilvl w:val="0"/>
                <w:numId w:val="1"/>
              </w:numPr>
              <w:rPr>
                <w:rFonts w:ascii="Georgia" w:hAnsi="Georgia"/>
                <w:b/>
                <w:bCs/>
              </w:rPr>
            </w:pPr>
            <w:r>
              <w:rPr>
                <w:rFonts w:ascii="Georgia" w:hAnsi="Georgia"/>
                <w:b/>
                <w:bCs/>
              </w:rPr>
              <w:t>Treat others the way you want to be treated.</w:t>
            </w:r>
          </w:p>
          <w:p w14:paraId="3AD75B32" w14:textId="3FB61ABC" w:rsidR="7356D874" w:rsidRDefault="00F70CE9" w:rsidP="00F70CE9">
            <w:pPr>
              <w:pStyle w:val="ListParagraph"/>
              <w:numPr>
                <w:ilvl w:val="0"/>
                <w:numId w:val="1"/>
              </w:numPr>
              <w:rPr>
                <w:rFonts w:ascii="Georgia" w:hAnsi="Georgia"/>
                <w:b/>
                <w:bCs/>
              </w:rPr>
            </w:pPr>
            <w:r>
              <w:rPr>
                <w:rFonts w:ascii="Georgia" w:hAnsi="Georgia"/>
                <w:b/>
                <w:bCs/>
              </w:rPr>
              <w:t>Show courtesy of others personal space.</w:t>
            </w:r>
            <w:r w:rsidRPr="10C1AC2A">
              <w:rPr>
                <w:rFonts w:ascii="Georgia" w:hAnsi="Georgia"/>
                <w:b/>
                <w:bCs/>
              </w:rPr>
              <w:t xml:space="preserve">  </w:t>
            </w:r>
          </w:p>
        </w:tc>
      </w:tr>
    </w:tbl>
    <w:p w14:paraId="7185E8F7" w14:textId="77777777" w:rsidR="00F70CE9" w:rsidRPr="004C1C5D" w:rsidRDefault="00F70CE9" w:rsidP="00F70CE9">
      <w:pPr>
        <w:rPr>
          <w:rFonts w:ascii="Georgia" w:hAnsi="Georgia"/>
          <w:sz w:val="22"/>
          <w:szCs w:val="22"/>
        </w:rPr>
      </w:pPr>
      <w:r w:rsidRPr="00787652">
        <w:rPr>
          <w:rFonts w:ascii="Georgia" w:hAnsi="Georgia"/>
          <w:b/>
          <w:sz w:val="22"/>
          <w:szCs w:val="22"/>
          <w:highlight w:val="yellow"/>
        </w:rPr>
        <w:lastRenderedPageBreak/>
        <w:t>Course Materials</w:t>
      </w:r>
    </w:p>
    <w:p w14:paraId="3947372E" w14:textId="77777777" w:rsidR="00F70CE9" w:rsidRPr="004C1C5D" w:rsidRDefault="00F70CE9" w:rsidP="00F70CE9">
      <w:pPr>
        <w:rPr>
          <w:rFonts w:ascii="Georgia" w:hAnsi="Georgia"/>
          <w:b/>
          <w:bCs/>
          <w:color w:val="auto"/>
          <w:sz w:val="22"/>
          <w:szCs w:val="22"/>
        </w:rPr>
      </w:pPr>
      <w:r w:rsidRPr="004C1C5D">
        <w:rPr>
          <w:rFonts w:ascii="Georgia" w:hAnsi="Georgia"/>
          <w:color w:val="auto"/>
          <w:sz w:val="22"/>
          <w:szCs w:val="22"/>
        </w:rPr>
        <w:t xml:space="preserve">* </w:t>
      </w:r>
      <w:r>
        <w:rPr>
          <w:rFonts w:ascii="Georgia" w:hAnsi="Georgia"/>
          <w:color w:val="auto"/>
          <w:sz w:val="22"/>
          <w:szCs w:val="22"/>
        </w:rPr>
        <w:t>TWO 70 or 100 sheet Spiral Notebook</w:t>
      </w:r>
      <w:proofErr w:type="gramStart"/>
      <w:r w:rsidRPr="004C1C5D">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w:t>
      </w:r>
      <w:proofErr w:type="gramEnd"/>
      <w:r w:rsidRPr="004C1C5D">
        <w:rPr>
          <w:rFonts w:ascii="Georgia" w:hAnsi="Georgia"/>
          <w:color w:val="auto"/>
          <w:sz w:val="22"/>
          <w:szCs w:val="22"/>
        </w:rPr>
        <w:t xml:space="preserve"> Pencils (mechanical pencils preferred)</w:t>
      </w:r>
      <w:r w:rsidRPr="004C1C5D">
        <w:rPr>
          <w:rFonts w:ascii="Georgia" w:hAnsi="Georgia"/>
          <w:b/>
          <w:bCs/>
          <w:color w:val="auto"/>
          <w:sz w:val="22"/>
          <w:szCs w:val="22"/>
        </w:rPr>
        <w:tab/>
      </w:r>
    </w:p>
    <w:p w14:paraId="7C1CA577" w14:textId="77777777" w:rsidR="00F70CE9" w:rsidRPr="004C1C5D" w:rsidRDefault="00F70CE9" w:rsidP="00F70CE9">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7204CA8D" w14:textId="77777777" w:rsidR="00F70CE9" w:rsidRPr="004C1C5D" w:rsidRDefault="00F70CE9" w:rsidP="00F70CE9">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p>
    <w:p w14:paraId="62C994E4" w14:textId="77777777" w:rsidR="00F70CE9" w:rsidRDefault="00F70CE9" w:rsidP="00F70CE9">
      <w:pPr>
        <w:rPr>
          <w:rFonts w:ascii="Georgia" w:hAnsi="Georgia"/>
          <w:color w:val="auto"/>
          <w:sz w:val="22"/>
          <w:szCs w:val="22"/>
        </w:rPr>
      </w:pPr>
      <w:r w:rsidRPr="10C1AC2A">
        <w:rPr>
          <w:rFonts w:ascii="Georgia" w:hAnsi="Georgia"/>
          <w:color w:val="auto"/>
          <w:sz w:val="22"/>
          <w:szCs w:val="22"/>
        </w:rPr>
        <w:t xml:space="preserve">* Coloring Utensils (crayons, coloring pencil, or markers)       </w:t>
      </w:r>
    </w:p>
    <w:p w14:paraId="62B2ECEF" w14:textId="0ABF2A61" w:rsidR="004C1C5D" w:rsidRPr="004C1C5D" w:rsidRDefault="004C1C5D" w:rsidP="00F70CE9">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4315506"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F70CE9">
        <w:rPr>
          <w:rFonts w:ascii="Georgia" w:hAnsi="Georgia"/>
          <w:sz w:val="22"/>
          <w:szCs w:val="22"/>
        </w:rPr>
        <w:t>Washida1</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7C118296" w14:textId="4A0B9743" w:rsidR="00F70CE9" w:rsidRDefault="00F70CE9" w:rsidP="0041722F">
      <w:pPr>
        <w:spacing w:before="100" w:beforeAutospacing="1"/>
        <w:contextualSpacing/>
        <w:rPr>
          <w:rFonts w:ascii="Georgia" w:hAnsi="Georgia"/>
          <w:color w:val="auto"/>
        </w:rPr>
      </w:pPr>
      <w:r>
        <w:rPr>
          <w:rFonts w:ascii="Georgia" w:hAnsi="Georgia"/>
          <w:color w:val="auto"/>
        </w:rPr>
        <w:t>Delta Math</w:t>
      </w:r>
    </w:p>
    <w:p w14:paraId="34244A20" w14:textId="7E913EB3" w:rsidR="00F70CE9" w:rsidRDefault="00F70CE9" w:rsidP="0041722F">
      <w:pPr>
        <w:spacing w:before="100" w:beforeAutospacing="1"/>
        <w:contextualSpacing/>
        <w:rPr>
          <w:rFonts w:ascii="Georgia" w:hAnsi="Georgia"/>
          <w:color w:val="auto"/>
        </w:rPr>
      </w:pPr>
      <w:r>
        <w:rPr>
          <w:rFonts w:ascii="Georgia" w:hAnsi="Georgia"/>
          <w:color w:val="auto"/>
        </w:rPr>
        <w:t>Progress Learning</w:t>
      </w:r>
    </w:p>
    <w:p w14:paraId="5B4D7BE7" w14:textId="6C6300F7" w:rsidR="00F70CE9" w:rsidRDefault="00364149" w:rsidP="00EA6DF4">
      <w:pPr>
        <w:spacing w:before="100" w:beforeAutospacing="1"/>
        <w:rPr>
          <w:rFonts w:ascii="Georgia" w:hAnsi="Georgia"/>
          <w:color w:val="auto"/>
        </w:rPr>
      </w:pPr>
      <w:r w:rsidRPr="00F70CE9">
        <w:rPr>
          <w:rFonts w:ascii="Georgia" w:hAnsi="Georgia"/>
          <w:b/>
          <w:bCs/>
          <w:color w:val="auto"/>
        </w:rPr>
        <w:t xml:space="preserve">To sign up for </w:t>
      </w:r>
      <w:r w:rsidR="00787652" w:rsidRPr="00F70CE9">
        <w:rPr>
          <w:rFonts w:ascii="Georgia" w:hAnsi="Georgia"/>
          <w:b/>
          <w:bCs/>
          <w:color w:val="auto"/>
        </w:rPr>
        <w:t>class reminders</w:t>
      </w:r>
      <w:r w:rsidRPr="00F70CE9">
        <w:rPr>
          <w:rFonts w:ascii="Georgia" w:hAnsi="Georgia"/>
          <w:b/>
          <w:bCs/>
          <w:color w:val="auto"/>
        </w:rPr>
        <w:t>, please visit</w:t>
      </w:r>
      <w:r w:rsidR="00787652" w:rsidRPr="00F70CE9">
        <w:rPr>
          <w:rFonts w:ascii="Georgia" w:hAnsi="Georgia"/>
          <w:b/>
          <w:bCs/>
          <w:color w:val="auto"/>
        </w:rPr>
        <w:t>:</w:t>
      </w:r>
      <w:r w:rsidRPr="00364149">
        <w:rPr>
          <w:rFonts w:ascii="Georgia" w:hAnsi="Georgia"/>
          <w:color w:val="auto"/>
        </w:rPr>
        <w:br/>
      </w:r>
      <w:r w:rsidR="00EA6DF4">
        <w:rPr>
          <w:rFonts w:ascii="Georgia" w:hAnsi="Georgia"/>
          <w:color w:val="auto"/>
        </w:rPr>
        <w:t>Teacher Class page.</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D4BFD" w14:textId="77777777" w:rsidR="00D74542" w:rsidRDefault="00D74542">
      <w:r>
        <w:separator/>
      </w:r>
    </w:p>
  </w:endnote>
  <w:endnote w:type="continuationSeparator" w:id="0">
    <w:p w14:paraId="3D7609CF" w14:textId="77777777" w:rsidR="00D74542" w:rsidRDefault="00D7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BC4DD" w14:textId="77777777" w:rsidR="00D74542" w:rsidRDefault="00D74542">
      <w:r>
        <w:separator/>
      </w:r>
    </w:p>
  </w:footnote>
  <w:footnote w:type="continuationSeparator" w:id="0">
    <w:p w14:paraId="50ACC9EC" w14:textId="77777777" w:rsidR="00D74542" w:rsidRDefault="00D7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3D0917"/>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E50E9"/>
    <w:rsid w:val="008F13A3"/>
    <w:rsid w:val="008F26A5"/>
    <w:rsid w:val="00972001"/>
    <w:rsid w:val="009B73F0"/>
    <w:rsid w:val="009F1F31"/>
    <w:rsid w:val="009F39CC"/>
    <w:rsid w:val="00A3094F"/>
    <w:rsid w:val="00A40616"/>
    <w:rsid w:val="00A476B5"/>
    <w:rsid w:val="00A51755"/>
    <w:rsid w:val="00A83AD4"/>
    <w:rsid w:val="00AC30A0"/>
    <w:rsid w:val="00AC7041"/>
    <w:rsid w:val="00B1780A"/>
    <w:rsid w:val="00B757EC"/>
    <w:rsid w:val="00BD0654"/>
    <w:rsid w:val="00C14574"/>
    <w:rsid w:val="00C279C4"/>
    <w:rsid w:val="00C344D9"/>
    <w:rsid w:val="00C80902"/>
    <w:rsid w:val="00CD2908"/>
    <w:rsid w:val="00CE7A57"/>
    <w:rsid w:val="00CF4443"/>
    <w:rsid w:val="00D74542"/>
    <w:rsid w:val="00D775EF"/>
    <w:rsid w:val="00DA5372"/>
    <w:rsid w:val="00DB367F"/>
    <w:rsid w:val="00DB75B7"/>
    <w:rsid w:val="00E23A31"/>
    <w:rsid w:val="00EA6DF4"/>
    <w:rsid w:val="00F04295"/>
    <w:rsid w:val="00F700FB"/>
    <w:rsid w:val="00F70CE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5389</Characters>
  <Application>Microsoft Office Word</Application>
  <DocSecurity>0</DocSecurity>
  <Lines>44</Lines>
  <Paragraphs>12</Paragraphs>
  <ScaleCrop>false</ScaleCrop>
  <Company>Microsoft</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Trivedi, Deepali</cp:lastModifiedBy>
  <cp:revision>6</cp:revision>
  <dcterms:created xsi:type="dcterms:W3CDTF">2024-07-30T15:06:00Z</dcterms:created>
  <dcterms:modified xsi:type="dcterms:W3CDTF">2025-09-04T14:41:00Z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