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8"/>
        <w:gridCol w:w="1355"/>
        <w:gridCol w:w="3126"/>
        <w:gridCol w:w="3595"/>
        <w:gridCol w:w="1473"/>
        <w:gridCol w:w="1541"/>
        <w:gridCol w:w="1528"/>
        <w:gridCol w:w="1277"/>
      </w:tblGrid>
      <w:tr w:rsidR="00CE6AA5" w:rsidRPr="002D02E5" w14:paraId="171028A4" w14:textId="77777777" w:rsidTr="00CF4166">
        <w:trPr>
          <w:trHeight w:val="709"/>
        </w:trPr>
        <w:tc>
          <w:tcPr>
            <w:tcW w:w="14513" w:type="dxa"/>
            <w:gridSpan w:val="8"/>
          </w:tcPr>
          <w:p w14:paraId="4A013CDB" w14:textId="635AE753" w:rsidR="00E92139" w:rsidRPr="00C80306" w:rsidRDefault="00CE6AA5" w:rsidP="00E92139">
            <w:pPr>
              <w:pStyle w:val="NormalWeb"/>
              <w:shd w:val="clear" w:color="auto" w:fill="FFFFFF"/>
              <w:spacing w:before="180" w:beforeAutospacing="0" w:after="180" w:afterAutospacing="0"/>
              <w:rPr>
                <w:rFonts w:cstheme="minorHAnsi"/>
                <w:b/>
              </w:rPr>
            </w:pPr>
            <w:r w:rsidRPr="00C80306">
              <w:rPr>
                <w:rFonts w:cstheme="minorHAnsi"/>
                <w:b/>
              </w:rPr>
              <w:t>Standard</w:t>
            </w:r>
            <w:r w:rsidR="007C4853" w:rsidRPr="00C80306">
              <w:rPr>
                <w:rFonts w:cstheme="minorHAnsi"/>
                <w:b/>
              </w:rPr>
              <w:t>:</w:t>
            </w:r>
            <w:r w:rsidR="00EE2174" w:rsidRPr="00C80306">
              <w:rPr>
                <w:rFonts w:cstheme="minorHAnsi"/>
                <w:b/>
              </w:rPr>
              <w:t xml:space="preserve"> </w:t>
            </w:r>
            <w:r w:rsidR="00E92139" w:rsidRPr="00C80306">
              <w:rPr>
                <w:rFonts w:ascii="Lato" w:hAnsi="Lato"/>
                <w:b/>
                <w:bCs/>
                <w:color w:val="2D3B45"/>
                <w:sz w:val="28"/>
                <w:szCs w:val="28"/>
              </w:rPr>
              <w:t xml:space="preserve"> </w:t>
            </w:r>
            <w:r w:rsidR="00E92139" w:rsidRPr="00C80306">
              <w:rPr>
                <w:rFonts w:cstheme="minorHAnsi"/>
                <w:b/>
                <w:bCs/>
              </w:rPr>
              <w:t>ELAGSE9-10RL6: ANALYZE</w:t>
            </w:r>
            <w:r w:rsidR="00E92139" w:rsidRPr="00C80306">
              <w:rPr>
                <w:rFonts w:cstheme="minorHAnsi"/>
                <w:b/>
              </w:rPr>
              <w:t> a particular </w:t>
            </w:r>
            <w:r w:rsidR="00E92139" w:rsidRPr="00C80306">
              <w:rPr>
                <w:rFonts w:cstheme="minorHAnsi"/>
                <w:b/>
                <w:bCs/>
                <w:u w:val="single"/>
              </w:rPr>
              <w:t>point of view</w:t>
            </w:r>
            <w:r w:rsidR="00E92139" w:rsidRPr="00C80306">
              <w:rPr>
                <w:rFonts w:cstheme="minorHAnsi"/>
                <w:b/>
              </w:rPr>
              <w:t> or </w:t>
            </w:r>
            <w:r w:rsidR="00E92139" w:rsidRPr="00C80306">
              <w:rPr>
                <w:rFonts w:cstheme="minorHAnsi"/>
                <w:b/>
                <w:bCs/>
                <w:u w:val="single"/>
              </w:rPr>
              <w:t>cultural experience</w:t>
            </w:r>
            <w:r w:rsidR="00E92139" w:rsidRPr="00C80306">
              <w:rPr>
                <w:rFonts w:cstheme="minorHAnsi"/>
                <w:b/>
              </w:rPr>
              <w:t> reflected in a work of </w:t>
            </w:r>
            <w:r w:rsidR="00E92139" w:rsidRPr="00C80306">
              <w:rPr>
                <w:rFonts w:cstheme="minorHAnsi"/>
                <w:b/>
                <w:bCs/>
                <w:u w:val="single"/>
              </w:rPr>
              <w:t>literature from outside the United States</w:t>
            </w:r>
            <w:r w:rsidR="00E92139" w:rsidRPr="00C80306">
              <w:rPr>
                <w:rFonts w:cstheme="minorHAnsi"/>
                <w:b/>
              </w:rPr>
              <w:t>, drawing on a wide reading of </w:t>
            </w:r>
            <w:r w:rsidR="00E92139" w:rsidRPr="00C80306">
              <w:rPr>
                <w:rFonts w:cstheme="minorHAnsi"/>
                <w:b/>
                <w:bCs/>
                <w:u w:val="single"/>
              </w:rPr>
              <w:t>world literature</w:t>
            </w:r>
            <w:r w:rsidR="00E92139" w:rsidRPr="00C80306">
              <w:rPr>
                <w:rFonts w:cstheme="minorHAnsi"/>
                <w:b/>
              </w:rPr>
              <w:t>.</w:t>
            </w:r>
          </w:p>
          <w:p w14:paraId="2C888BC8" w14:textId="77777777" w:rsidR="00E92139" w:rsidRPr="00C80306" w:rsidRDefault="00E92139" w:rsidP="00E92139">
            <w:pPr>
              <w:pStyle w:val="NormalWeb"/>
              <w:rPr>
                <w:rFonts w:cstheme="minorHAnsi"/>
                <w:b/>
              </w:rPr>
            </w:pPr>
            <w:r w:rsidRPr="00C80306">
              <w:rPr>
                <w:rFonts w:cstheme="minorHAnsi"/>
                <w:b/>
                <w:bCs/>
              </w:rPr>
              <w:t>ELAGSE9-10RL4:</w:t>
            </w:r>
            <w:r w:rsidRPr="00C80306">
              <w:rPr>
                <w:rFonts w:cstheme="minorHAnsi"/>
                <w:b/>
              </w:rPr>
              <w:t> </w:t>
            </w:r>
            <w:r w:rsidRPr="00C80306">
              <w:rPr>
                <w:rFonts w:cstheme="minorHAnsi"/>
                <w:b/>
                <w:bCs/>
              </w:rPr>
              <w:t>DETERMINE</w:t>
            </w:r>
            <w:r w:rsidRPr="00C80306">
              <w:rPr>
                <w:rFonts w:cstheme="minorHAnsi"/>
                <w:b/>
              </w:rPr>
              <w:t> the</w:t>
            </w:r>
            <w:r w:rsidRPr="00C80306">
              <w:rPr>
                <w:rFonts w:cstheme="minorHAnsi"/>
                <w:b/>
                <w:bCs/>
              </w:rPr>
              <w:t> </w:t>
            </w:r>
            <w:r w:rsidRPr="00C80306">
              <w:rPr>
                <w:rFonts w:cstheme="minorHAnsi"/>
                <w:b/>
                <w:bCs/>
                <w:u w:val="single"/>
              </w:rPr>
              <w:t>meaning of words and phrases</w:t>
            </w:r>
            <w:r w:rsidRPr="00C80306">
              <w:rPr>
                <w:rFonts w:cstheme="minorHAnsi"/>
                <w:b/>
              </w:rPr>
              <w:t> as they are used in the text, including </w:t>
            </w:r>
            <w:r w:rsidRPr="00C80306">
              <w:rPr>
                <w:rFonts w:cstheme="minorHAnsi"/>
                <w:b/>
                <w:bCs/>
                <w:u w:val="single"/>
              </w:rPr>
              <w:t>figurative </w:t>
            </w:r>
            <w:r w:rsidRPr="00C80306">
              <w:rPr>
                <w:rFonts w:cstheme="minorHAnsi"/>
                <w:b/>
              </w:rPr>
              <w:t>and </w:t>
            </w:r>
            <w:r w:rsidRPr="00C80306">
              <w:rPr>
                <w:rFonts w:cstheme="minorHAnsi"/>
                <w:b/>
                <w:bCs/>
                <w:u w:val="single"/>
              </w:rPr>
              <w:t>connotative meanings</w:t>
            </w:r>
            <w:r w:rsidRPr="00C80306">
              <w:rPr>
                <w:rFonts w:cstheme="minorHAnsi"/>
                <w:b/>
              </w:rPr>
              <w:t>; </w:t>
            </w:r>
            <w:r w:rsidRPr="00C80306">
              <w:rPr>
                <w:rFonts w:cstheme="minorHAnsi"/>
                <w:b/>
                <w:bCs/>
              </w:rPr>
              <w:t>ANALYZE</w:t>
            </w:r>
            <w:r w:rsidRPr="00C80306">
              <w:rPr>
                <w:rFonts w:cstheme="minorHAnsi"/>
                <w:b/>
              </w:rPr>
              <w:t> the </w:t>
            </w:r>
            <w:r w:rsidRPr="00C80306">
              <w:rPr>
                <w:rFonts w:cstheme="minorHAnsi"/>
                <w:b/>
                <w:bCs/>
                <w:u w:val="single"/>
              </w:rPr>
              <w:t>cumulative impact of specific word choices on meaning and tone</w:t>
            </w:r>
            <w:r w:rsidRPr="00C80306">
              <w:rPr>
                <w:rFonts w:cstheme="minorHAnsi"/>
                <w:b/>
              </w:rPr>
              <w:t> (e.g., how the language evokes a sense of time and place; how it sets a formal or informal tone.) </w:t>
            </w:r>
          </w:p>
          <w:p w14:paraId="0D67328E" w14:textId="77777777" w:rsidR="00E92139" w:rsidRPr="00C80306" w:rsidRDefault="00E92139" w:rsidP="00E92139">
            <w:pPr>
              <w:pStyle w:val="NormalWeb"/>
              <w:rPr>
                <w:rFonts w:cstheme="minorHAnsi"/>
                <w:b/>
              </w:rPr>
            </w:pPr>
            <w:r w:rsidRPr="00E34AE9">
              <w:rPr>
                <w:rFonts w:cstheme="minorHAnsi"/>
                <w:b/>
                <w:bCs/>
                <w:highlight w:val="yellow"/>
              </w:rPr>
              <w:t>ELAGSE9-10RI6: DETERMINE</w:t>
            </w:r>
            <w:r w:rsidRPr="00E34AE9">
              <w:rPr>
                <w:rFonts w:cstheme="minorHAnsi"/>
                <w:b/>
                <w:highlight w:val="yellow"/>
              </w:rPr>
              <w:t> an </w:t>
            </w:r>
            <w:r w:rsidRPr="00E34AE9">
              <w:rPr>
                <w:rFonts w:cstheme="minorHAnsi"/>
                <w:b/>
                <w:bCs/>
                <w:highlight w:val="yellow"/>
                <w:u w:val="single"/>
              </w:rPr>
              <w:t>author’s point of view</w:t>
            </w:r>
            <w:r w:rsidRPr="00E34AE9">
              <w:rPr>
                <w:rFonts w:cstheme="minorHAnsi"/>
                <w:b/>
                <w:highlight w:val="yellow"/>
              </w:rPr>
              <w:t> or </w:t>
            </w:r>
            <w:r w:rsidRPr="00E34AE9">
              <w:rPr>
                <w:rFonts w:cstheme="minorHAnsi"/>
                <w:b/>
                <w:bCs/>
                <w:highlight w:val="yellow"/>
                <w:u w:val="single"/>
              </w:rPr>
              <w:t>purpose</w:t>
            </w:r>
            <w:r w:rsidRPr="00E34AE9">
              <w:rPr>
                <w:rFonts w:cstheme="minorHAnsi"/>
                <w:b/>
                <w:highlight w:val="yellow"/>
              </w:rPr>
              <w:t> in a text and </w:t>
            </w:r>
            <w:r w:rsidRPr="00E34AE9">
              <w:rPr>
                <w:rFonts w:cstheme="minorHAnsi"/>
                <w:b/>
                <w:bCs/>
                <w:highlight w:val="yellow"/>
              </w:rPr>
              <w:t>ANALYZE</w:t>
            </w:r>
            <w:r w:rsidRPr="00E34AE9">
              <w:rPr>
                <w:rFonts w:cstheme="minorHAnsi"/>
                <w:b/>
                <w:highlight w:val="yellow"/>
              </w:rPr>
              <w:t> how an author uses </w:t>
            </w:r>
            <w:r w:rsidRPr="00E34AE9">
              <w:rPr>
                <w:rFonts w:cstheme="minorHAnsi"/>
                <w:b/>
                <w:bCs/>
                <w:highlight w:val="yellow"/>
                <w:u w:val="single"/>
              </w:rPr>
              <w:t>rhetoric</w:t>
            </w:r>
            <w:r w:rsidRPr="00E34AE9">
              <w:rPr>
                <w:rFonts w:cstheme="minorHAnsi"/>
                <w:b/>
                <w:highlight w:val="yellow"/>
              </w:rPr>
              <w:t> to advance that </w:t>
            </w:r>
            <w:r w:rsidRPr="00E34AE9">
              <w:rPr>
                <w:rFonts w:cstheme="minorHAnsi"/>
                <w:b/>
                <w:bCs/>
                <w:highlight w:val="yellow"/>
                <w:u w:val="single"/>
              </w:rPr>
              <w:t>point of view</w:t>
            </w:r>
            <w:r w:rsidRPr="00E34AE9">
              <w:rPr>
                <w:rFonts w:cstheme="minorHAnsi"/>
                <w:b/>
                <w:highlight w:val="yellow"/>
              </w:rPr>
              <w:t> or </w:t>
            </w:r>
            <w:r w:rsidRPr="00E34AE9">
              <w:rPr>
                <w:rFonts w:cstheme="minorHAnsi"/>
                <w:b/>
                <w:bCs/>
                <w:highlight w:val="yellow"/>
                <w:u w:val="single"/>
              </w:rPr>
              <w:t>purpose</w:t>
            </w:r>
            <w:r w:rsidRPr="00E34AE9">
              <w:rPr>
                <w:rFonts w:cstheme="minorHAnsi"/>
                <w:b/>
                <w:highlight w:val="yellow"/>
              </w:rPr>
              <w:t>.</w:t>
            </w:r>
            <w:r w:rsidRPr="00C80306">
              <w:rPr>
                <w:rFonts w:cstheme="minorHAnsi"/>
                <w:b/>
              </w:rPr>
              <w:t> </w:t>
            </w:r>
          </w:p>
          <w:p w14:paraId="4B0B1C38" w14:textId="77777777" w:rsidR="00E92139" w:rsidRPr="00C80306" w:rsidRDefault="00E92139" w:rsidP="00E92139">
            <w:pPr>
              <w:pStyle w:val="NormalWeb"/>
              <w:rPr>
                <w:rFonts w:cstheme="minorHAnsi"/>
                <w:b/>
              </w:rPr>
            </w:pPr>
            <w:r w:rsidRPr="00E34AE9">
              <w:rPr>
                <w:rFonts w:cstheme="minorHAnsi"/>
                <w:b/>
                <w:bCs/>
                <w:highlight w:val="yellow"/>
              </w:rPr>
              <w:t>ELAGSE9-10RI4: DETERMINE</w:t>
            </w:r>
            <w:r w:rsidRPr="00E34AE9">
              <w:rPr>
                <w:rFonts w:cstheme="minorHAnsi"/>
                <w:b/>
                <w:highlight w:val="yellow"/>
              </w:rPr>
              <w:t> the </w:t>
            </w:r>
            <w:r w:rsidRPr="00E34AE9">
              <w:rPr>
                <w:rFonts w:cstheme="minorHAnsi"/>
                <w:b/>
                <w:bCs/>
                <w:highlight w:val="yellow"/>
                <w:u w:val="single"/>
              </w:rPr>
              <w:t>meaning of words and phrases</w:t>
            </w:r>
            <w:r w:rsidRPr="00E34AE9">
              <w:rPr>
                <w:rFonts w:cstheme="minorHAnsi"/>
                <w:b/>
                <w:highlight w:val="yellow"/>
              </w:rPr>
              <w:t> as they are used in a text, including </w:t>
            </w:r>
            <w:r w:rsidRPr="00E34AE9">
              <w:rPr>
                <w:rFonts w:cstheme="minorHAnsi"/>
                <w:b/>
                <w:bCs/>
                <w:highlight w:val="yellow"/>
                <w:u w:val="single"/>
              </w:rPr>
              <w:t>figurative, connotative, and technical meanings</w:t>
            </w:r>
            <w:r w:rsidRPr="00E34AE9">
              <w:rPr>
                <w:rFonts w:cstheme="minorHAnsi"/>
                <w:b/>
                <w:highlight w:val="yellow"/>
              </w:rPr>
              <w:t>; </w:t>
            </w:r>
            <w:r w:rsidRPr="00E34AE9">
              <w:rPr>
                <w:rFonts w:cstheme="minorHAnsi"/>
                <w:b/>
                <w:bCs/>
                <w:highlight w:val="yellow"/>
              </w:rPr>
              <w:t>ANALYZE</w:t>
            </w:r>
            <w:r w:rsidRPr="00E34AE9">
              <w:rPr>
                <w:rFonts w:cstheme="minorHAnsi"/>
                <w:b/>
                <w:highlight w:val="yellow"/>
              </w:rPr>
              <w:t> the </w:t>
            </w:r>
            <w:r w:rsidRPr="00E34AE9">
              <w:rPr>
                <w:rFonts w:cstheme="minorHAnsi"/>
                <w:b/>
                <w:bCs/>
                <w:highlight w:val="yellow"/>
                <w:u w:val="single"/>
              </w:rPr>
              <w:t>cumulative impact of specific word choices on meaning and tone</w:t>
            </w:r>
            <w:r w:rsidRPr="00E34AE9">
              <w:rPr>
                <w:rFonts w:cstheme="minorHAnsi"/>
                <w:b/>
                <w:highlight w:val="yellow"/>
              </w:rPr>
              <w:t> (e.g., how the language of a court opinion differs from that of a newspaper).</w:t>
            </w:r>
          </w:p>
          <w:p w14:paraId="42505849" w14:textId="77777777" w:rsidR="00E92139" w:rsidRPr="00E92139" w:rsidRDefault="00E92139" w:rsidP="00E92139">
            <w:pPr>
              <w:pStyle w:val="NormalWeb"/>
              <w:rPr>
                <w:b/>
              </w:rPr>
            </w:pPr>
            <w:r w:rsidRPr="00E92139">
              <w:rPr>
                <w:b/>
                <w:bCs/>
              </w:rPr>
              <w:t>ELAGSE9-10W2: WRITE </w:t>
            </w:r>
            <w:r w:rsidRPr="00E92139">
              <w:rPr>
                <w:b/>
                <w:bCs/>
                <w:u w:val="single"/>
              </w:rPr>
              <w:t>informative/explanatory texts</w:t>
            </w:r>
            <w:r w:rsidRPr="00E92139">
              <w:rPr>
                <w:b/>
              </w:rPr>
              <w:t> to </w:t>
            </w:r>
            <w:r w:rsidRPr="00E92139">
              <w:rPr>
                <w:b/>
                <w:bCs/>
                <w:u w:val="single"/>
              </w:rPr>
              <w:t>examine</w:t>
            </w:r>
            <w:r w:rsidRPr="00E92139">
              <w:rPr>
                <w:b/>
                <w:bCs/>
              </w:rPr>
              <w:t> </w:t>
            </w:r>
            <w:r w:rsidRPr="00E92139">
              <w:rPr>
                <w:b/>
              </w:rPr>
              <w:t>and </w:t>
            </w:r>
            <w:r w:rsidRPr="00E92139">
              <w:rPr>
                <w:b/>
                <w:bCs/>
                <w:u w:val="single"/>
              </w:rPr>
              <w:t>convey complex ideas</w:t>
            </w:r>
            <w:r w:rsidRPr="00E92139">
              <w:rPr>
                <w:b/>
              </w:rPr>
              <w:t>, </w:t>
            </w:r>
            <w:r w:rsidRPr="00E92139">
              <w:rPr>
                <w:b/>
                <w:bCs/>
                <w:u w:val="single"/>
              </w:rPr>
              <w:t>concepts</w:t>
            </w:r>
            <w:r w:rsidRPr="00E92139">
              <w:rPr>
                <w:b/>
              </w:rPr>
              <w:t>, and information clearly and accurately through the </w:t>
            </w:r>
            <w:r w:rsidRPr="00E92139">
              <w:rPr>
                <w:b/>
                <w:bCs/>
                <w:u w:val="single"/>
              </w:rPr>
              <w:t>effective selection, organization, and analysis of content.</w:t>
            </w:r>
          </w:p>
          <w:p w14:paraId="1F57CD3A" w14:textId="77777777" w:rsidR="00E92139" w:rsidRPr="00E92139" w:rsidRDefault="00E92139" w:rsidP="00E92139">
            <w:pPr>
              <w:pStyle w:val="NormalWeb"/>
              <w:rPr>
                <w:b/>
              </w:rPr>
            </w:pPr>
            <w:r w:rsidRPr="00E92139">
              <w:rPr>
                <w:b/>
                <w:bCs/>
              </w:rPr>
              <w:t>ELAGSE9-10W7: CONDUCT</w:t>
            </w:r>
            <w:r w:rsidRPr="00E92139">
              <w:rPr>
                <w:b/>
              </w:rPr>
              <w:t> short as well as more sustained </w:t>
            </w:r>
            <w:r w:rsidRPr="00E92139">
              <w:rPr>
                <w:b/>
                <w:bCs/>
                <w:u w:val="single"/>
              </w:rPr>
              <w:t>research projects</w:t>
            </w:r>
            <w:r w:rsidRPr="00E92139">
              <w:rPr>
                <w:b/>
              </w:rPr>
              <w:t> to </w:t>
            </w:r>
            <w:r w:rsidRPr="00E92139">
              <w:rPr>
                <w:b/>
                <w:bCs/>
                <w:u w:val="single"/>
              </w:rPr>
              <w:t>answer a question</w:t>
            </w:r>
            <w:r w:rsidRPr="00E92139">
              <w:rPr>
                <w:b/>
              </w:rPr>
              <w:t> (including a self-generated question) or </w:t>
            </w:r>
            <w:r w:rsidRPr="00E92139">
              <w:rPr>
                <w:b/>
                <w:bCs/>
                <w:u w:val="single"/>
              </w:rPr>
              <w:t>solve a problem</w:t>
            </w:r>
            <w:r w:rsidRPr="00E92139">
              <w:rPr>
                <w:b/>
              </w:rPr>
              <w:t>; </w:t>
            </w:r>
            <w:r w:rsidRPr="00E92139">
              <w:rPr>
                <w:b/>
                <w:bCs/>
                <w:u w:val="single"/>
              </w:rPr>
              <w:t>narrow or broaden the inquiry</w:t>
            </w:r>
            <w:r w:rsidRPr="00E92139">
              <w:rPr>
                <w:b/>
              </w:rPr>
              <w:t> when appropriate; </w:t>
            </w:r>
            <w:r w:rsidRPr="00E92139">
              <w:rPr>
                <w:b/>
                <w:bCs/>
                <w:u w:val="single"/>
              </w:rPr>
              <w:t>synthesize multiple sources</w:t>
            </w:r>
            <w:r w:rsidRPr="00E92139">
              <w:rPr>
                <w:b/>
              </w:rPr>
              <w:t> on the subject, demonstrating understanding of the subject under investigation.</w:t>
            </w:r>
          </w:p>
          <w:p w14:paraId="65B96B56" w14:textId="044677C0" w:rsidR="00B24A8B" w:rsidRDefault="00B24A8B" w:rsidP="00B24A8B">
            <w:pPr>
              <w:pStyle w:val="NormalWeb"/>
              <w:shd w:val="clear" w:color="auto" w:fill="FFFFFF"/>
              <w:spacing w:before="180" w:beforeAutospacing="0" w:after="180" w:afterAutospacing="0"/>
              <w:rPr>
                <w:b/>
              </w:rPr>
            </w:pPr>
          </w:p>
          <w:p w14:paraId="1B0E84FA" w14:textId="29DECED5"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 xml:space="preserve">Writing                </w:t>
            </w:r>
            <w:proofErr w:type="gramStart"/>
            <w:r w:rsidR="00764F8C">
              <w:rPr>
                <w:rFonts w:cstheme="minorHAnsi"/>
                <w:b/>
                <w:sz w:val="20"/>
              </w:rPr>
              <w:t>None</w:t>
            </w:r>
            <w:proofErr w:type="gramEnd"/>
            <w:r w:rsidR="00F5687D">
              <w:rPr>
                <w:rFonts w:cstheme="minorHAnsi"/>
                <w:b/>
                <w:sz w:val="20"/>
              </w:rPr>
              <w:t xml:space="preserve"> X</w:t>
            </w:r>
          </w:p>
        </w:tc>
      </w:tr>
      <w:tr w:rsidR="00B84C5E"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B84C5E"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B84C5E" w:rsidRPr="002D02E5" w14:paraId="1E444C1D" w14:textId="77777777" w:rsidTr="004D7D36">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lastRenderedPageBreak/>
              <w:t>Mon</w:t>
            </w:r>
          </w:p>
        </w:tc>
        <w:tc>
          <w:tcPr>
            <w:tcW w:w="1355" w:type="dxa"/>
            <w:shd w:val="clear" w:color="auto" w:fill="000000" w:themeFill="text1"/>
          </w:tcPr>
          <w:p w14:paraId="3F1A8B67" w14:textId="2DAD2005" w:rsidR="00DC345E" w:rsidRPr="000330DB" w:rsidRDefault="004D7D36" w:rsidP="0074103E">
            <w:pPr>
              <w:rPr>
                <w:rFonts w:cstheme="minorHAnsi"/>
                <w:b/>
                <w:bCs/>
                <w:sz w:val="16"/>
                <w:szCs w:val="16"/>
              </w:rPr>
            </w:pPr>
            <w:r>
              <w:rPr>
                <w:rFonts w:cstheme="minorHAnsi"/>
                <w:b/>
                <w:bCs/>
                <w:sz w:val="16"/>
                <w:szCs w:val="16"/>
              </w:rPr>
              <w:t>No School</w:t>
            </w:r>
          </w:p>
        </w:tc>
        <w:tc>
          <w:tcPr>
            <w:tcW w:w="3126" w:type="dxa"/>
            <w:shd w:val="clear" w:color="auto" w:fill="000000" w:themeFill="text1"/>
          </w:tcPr>
          <w:p w14:paraId="7862C628" w14:textId="54AC4E27" w:rsidR="000330DB" w:rsidRPr="00BB0995" w:rsidRDefault="004D7D36" w:rsidP="00C80306">
            <w:pPr>
              <w:rPr>
                <w:rFonts w:cstheme="minorHAnsi"/>
                <w:sz w:val="16"/>
                <w:szCs w:val="16"/>
              </w:rPr>
            </w:pPr>
            <w:r>
              <w:rPr>
                <w:rFonts w:cstheme="minorHAnsi"/>
                <w:b/>
                <w:bCs/>
                <w:sz w:val="16"/>
                <w:szCs w:val="16"/>
              </w:rPr>
              <w:t>No School</w:t>
            </w:r>
          </w:p>
        </w:tc>
        <w:tc>
          <w:tcPr>
            <w:tcW w:w="3595" w:type="dxa"/>
            <w:shd w:val="clear" w:color="auto" w:fill="000000" w:themeFill="text1"/>
          </w:tcPr>
          <w:p w14:paraId="0058E146" w14:textId="713F13C5" w:rsidR="00E64160" w:rsidRPr="00E64160" w:rsidRDefault="004D7D36" w:rsidP="00B24A8B">
            <w:pPr>
              <w:rPr>
                <w:rFonts w:cstheme="minorHAnsi"/>
                <w:sz w:val="16"/>
                <w:szCs w:val="16"/>
              </w:rPr>
            </w:pPr>
            <w:r>
              <w:rPr>
                <w:rFonts w:cstheme="minorHAnsi"/>
                <w:b/>
                <w:bCs/>
                <w:sz w:val="16"/>
                <w:szCs w:val="16"/>
              </w:rPr>
              <w:t>No School</w:t>
            </w:r>
          </w:p>
        </w:tc>
        <w:tc>
          <w:tcPr>
            <w:tcW w:w="1473" w:type="dxa"/>
            <w:shd w:val="clear" w:color="auto" w:fill="000000" w:themeFill="text1"/>
          </w:tcPr>
          <w:p w14:paraId="6CC6EDE7" w14:textId="1BE65D90" w:rsidR="00A1277B" w:rsidRPr="005E7DC6" w:rsidRDefault="004D7D36" w:rsidP="0074103E">
            <w:pPr>
              <w:rPr>
                <w:rFonts w:cstheme="minorHAnsi"/>
                <w:sz w:val="16"/>
                <w:szCs w:val="16"/>
              </w:rPr>
            </w:pPr>
            <w:r>
              <w:rPr>
                <w:rFonts w:cstheme="minorHAnsi"/>
                <w:b/>
                <w:bCs/>
                <w:sz w:val="16"/>
                <w:szCs w:val="16"/>
              </w:rPr>
              <w:t>No School</w:t>
            </w:r>
          </w:p>
        </w:tc>
        <w:tc>
          <w:tcPr>
            <w:tcW w:w="1541" w:type="dxa"/>
            <w:shd w:val="clear" w:color="auto" w:fill="000000" w:themeFill="text1"/>
          </w:tcPr>
          <w:p w14:paraId="26A1AEF5" w14:textId="6A326CBE" w:rsidR="000E44A4" w:rsidRPr="00E64160" w:rsidRDefault="004D7D36" w:rsidP="00E64160">
            <w:pPr>
              <w:rPr>
                <w:rFonts w:cstheme="minorHAnsi"/>
                <w:sz w:val="16"/>
                <w:szCs w:val="16"/>
              </w:rPr>
            </w:pPr>
            <w:r>
              <w:rPr>
                <w:rFonts w:cstheme="minorHAnsi"/>
                <w:b/>
                <w:bCs/>
                <w:sz w:val="16"/>
                <w:szCs w:val="16"/>
              </w:rPr>
              <w:t>No School</w:t>
            </w:r>
          </w:p>
        </w:tc>
        <w:tc>
          <w:tcPr>
            <w:tcW w:w="1528" w:type="dxa"/>
            <w:shd w:val="clear" w:color="auto" w:fill="000000" w:themeFill="text1"/>
          </w:tcPr>
          <w:p w14:paraId="23C1AE6B" w14:textId="2B82AA70" w:rsidR="001B5872" w:rsidRPr="00E64160" w:rsidRDefault="004D7D36" w:rsidP="00B24A8B">
            <w:pPr>
              <w:rPr>
                <w:rFonts w:cstheme="minorHAnsi"/>
                <w:sz w:val="16"/>
                <w:szCs w:val="16"/>
              </w:rPr>
            </w:pPr>
            <w:r>
              <w:rPr>
                <w:rFonts w:cstheme="minorHAnsi"/>
                <w:b/>
                <w:bCs/>
                <w:sz w:val="16"/>
                <w:szCs w:val="16"/>
              </w:rPr>
              <w:t>No School</w:t>
            </w:r>
          </w:p>
        </w:tc>
        <w:tc>
          <w:tcPr>
            <w:tcW w:w="1277" w:type="dxa"/>
            <w:shd w:val="clear" w:color="auto" w:fill="000000" w:themeFill="text1"/>
          </w:tcPr>
          <w:p w14:paraId="584D084D" w14:textId="4ED1565D" w:rsidR="003F6DE4" w:rsidRPr="00C50E36" w:rsidRDefault="004D7D36" w:rsidP="00377307">
            <w:pPr>
              <w:rPr>
                <w:rFonts w:cstheme="minorHAnsi"/>
                <w:sz w:val="16"/>
                <w:szCs w:val="16"/>
              </w:rPr>
            </w:pPr>
            <w:r>
              <w:rPr>
                <w:rFonts w:cstheme="minorHAnsi"/>
                <w:b/>
                <w:bCs/>
                <w:sz w:val="16"/>
                <w:szCs w:val="16"/>
              </w:rPr>
              <w:t>No School</w:t>
            </w:r>
          </w:p>
        </w:tc>
      </w:tr>
      <w:tr w:rsidR="00B84C5E" w:rsidRPr="002D02E5" w14:paraId="564B18BB" w14:textId="77777777" w:rsidTr="006B7561">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79AEC4F2" w14:textId="77777777" w:rsidR="006F48ED" w:rsidRDefault="004D7D36" w:rsidP="00DC345E">
            <w:pPr>
              <w:rPr>
                <w:rFonts w:cstheme="minorHAnsi"/>
                <w:b/>
                <w:bCs/>
                <w:sz w:val="16"/>
                <w:szCs w:val="16"/>
              </w:rPr>
            </w:pPr>
            <w:r w:rsidRPr="004D7D36">
              <w:rPr>
                <w:rFonts w:cstheme="minorHAnsi"/>
                <w:b/>
                <w:bCs/>
                <w:sz w:val="16"/>
                <w:szCs w:val="16"/>
              </w:rPr>
              <w:t>Asynchronous Day</w:t>
            </w:r>
          </w:p>
          <w:p w14:paraId="192606C8" w14:textId="77777777" w:rsidR="004D7D36" w:rsidRDefault="004D7D36" w:rsidP="00DC345E">
            <w:pPr>
              <w:rPr>
                <w:rFonts w:cstheme="minorHAnsi"/>
                <w:b/>
                <w:bCs/>
                <w:sz w:val="16"/>
                <w:szCs w:val="16"/>
              </w:rPr>
            </w:pPr>
          </w:p>
          <w:p w14:paraId="5F9E12F8" w14:textId="71EE512F" w:rsidR="004D7D36" w:rsidRDefault="004D7D36" w:rsidP="00DC345E">
            <w:pPr>
              <w:rPr>
                <w:rFonts w:cstheme="minorHAnsi"/>
                <w:sz w:val="16"/>
                <w:szCs w:val="16"/>
              </w:rPr>
            </w:pPr>
            <w:r>
              <w:rPr>
                <w:rFonts w:cstheme="minorHAnsi"/>
                <w:sz w:val="16"/>
                <w:szCs w:val="16"/>
              </w:rPr>
              <w:t xml:space="preserve">I am learning how to </w:t>
            </w:r>
            <w:r w:rsidR="008A26E0">
              <w:rPr>
                <w:rFonts w:cstheme="minorHAnsi"/>
                <w:sz w:val="16"/>
                <w:szCs w:val="16"/>
              </w:rPr>
              <w:t>identify important details from a website.</w:t>
            </w:r>
          </w:p>
          <w:p w14:paraId="1EF16774" w14:textId="77777777" w:rsidR="004D7D36" w:rsidRDefault="004D7D36" w:rsidP="00DC345E">
            <w:pPr>
              <w:rPr>
                <w:rFonts w:cstheme="minorHAnsi"/>
                <w:sz w:val="16"/>
                <w:szCs w:val="16"/>
              </w:rPr>
            </w:pPr>
          </w:p>
          <w:p w14:paraId="60B44235" w14:textId="77777777" w:rsidR="004D7D36" w:rsidRDefault="004D7D36" w:rsidP="00DC345E">
            <w:pPr>
              <w:rPr>
                <w:rFonts w:cstheme="minorHAnsi"/>
                <w:sz w:val="16"/>
                <w:szCs w:val="16"/>
              </w:rPr>
            </w:pPr>
            <w:r>
              <w:rPr>
                <w:rFonts w:cstheme="minorHAnsi"/>
                <w:sz w:val="16"/>
                <w:szCs w:val="16"/>
              </w:rPr>
              <w:t>I can take notes on important details from a website.</w:t>
            </w:r>
          </w:p>
          <w:p w14:paraId="4B3DD625" w14:textId="77777777" w:rsidR="004D7D36" w:rsidRDefault="004D7D36" w:rsidP="00DC345E">
            <w:pPr>
              <w:rPr>
                <w:rFonts w:cstheme="minorHAnsi"/>
                <w:sz w:val="16"/>
                <w:szCs w:val="16"/>
              </w:rPr>
            </w:pPr>
          </w:p>
          <w:p w14:paraId="7E0EF547" w14:textId="560D0514" w:rsidR="004D7D36" w:rsidRPr="004D7D36" w:rsidRDefault="004D7D36" w:rsidP="00DC345E">
            <w:pPr>
              <w:rPr>
                <w:rFonts w:cstheme="minorHAnsi"/>
                <w:sz w:val="16"/>
                <w:szCs w:val="16"/>
              </w:rPr>
            </w:pPr>
            <w:r>
              <w:rPr>
                <w:rFonts w:cstheme="minorHAnsi"/>
                <w:sz w:val="16"/>
                <w:szCs w:val="16"/>
              </w:rPr>
              <w:t xml:space="preserve">I can </w:t>
            </w:r>
            <w:r w:rsidR="008A26E0">
              <w:rPr>
                <w:rFonts w:cstheme="minorHAnsi"/>
                <w:sz w:val="16"/>
                <w:szCs w:val="16"/>
              </w:rPr>
              <w:t>practice close and critical reading.</w:t>
            </w:r>
          </w:p>
        </w:tc>
        <w:tc>
          <w:tcPr>
            <w:tcW w:w="3126" w:type="dxa"/>
            <w:shd w:val="clear" w:color="auto" w:fill="000000" w:themeFill="text1"/>
          </w:tcPr>
          <w:p w14:paraId="1A69A2A1" w14:textId="6A55F4D4" w:rsidR="00A00E66" w:rsidRPr="000330DB" w:rsidRDefault="004D7D36" w:rsidP="000330DB">
            <w:pPr>
              <w:rPr>
                <w:rFonts w:cstheme="minorHAnsi"/>
                <w:sz w:val="16"/>
                <w:szCs w:val="16"/>
              </w:rPr>
            </w:pPr>
            <w:r>
              <w:rPr>
                <w:rFonts w:cstheme="minorHAnsi"/>
                <w:sz w:val="16"/>
                <w:szCs w:val="16"/>
              </w:rPr>
              <w:t>Asynchronous Day</w:t>
            </w:r>
          </w:p>
        </w:tc>
        <w:tc>
          <w:tcPr>
            <w:tcW w:w="3595" w:type="dxa"/>
            <w:shd w:val="clear" w:color="auto" w:fill="000000" w:themeFill="text1"/>
          </w:tcPr>
          <w:p w14:paraId="1EE4AD17" w14:textId="6EE9C2DF" w:rsidR="004250A7" w:rsidRPr="00DC3290" w:rsidRDefault="004D7D36" w:rsidP="0074103E">
            <w:pPr>
              <w:rPr>
                <w:rFonts w:cstheme="minorHAnsi"/>
                <w:sz w:val="16"/>
                <w:szCs w:val="16"/>
              </w:rPr>
            </w:pPr>
            <w:r>
              <w:rPr>
                <w:rFonts w:cstheme="minorHAnsi"/>
                <w:sz w:val="16"/>
                <w:szCs w:val="16"/>
              </w:rPr>
              <w:t>Asynchronous Day</w:t>
            </w:r>
          </w:p>
        </w:tc>
        <w:tc>
          <w:tcPr>
            <w:tcW w:w="1473" w:type="dxa"/>
            <w:shd w:val="clear" w:color="auto" w:fill="000000" w:themeFill="text1"/>
          </w:tcPr>
          <w:p w14:paraId="45D10E6B" w14:textId="18E5CCCA" w:rsidR="004250A7" w:rsidRPr="00DC3290" w:rsidRDefault="004D7D36" w:rsidP="0074103E">
            <w:pPr>
              <w:rPr>
                <w:rFonts w:cstheme="minorHAnsi"/>
                <w:sz w:val="16"/>
                <w:szCs w:val="16"/>
              </w:rPr>
            </w:pPr>
            <w:r>
              <w:rPr>
                <w:rFonts w:cstheme="minorHAnsi"/>
                <w:sz w:val="16"/>
                <w:szCs w:val="16"/>
              </w:rPr>
              <w:t>Asynchronous Day</w:t>
            </w:r>
          </w:p>
        </w:tc>
        <w:tc>
          <w:tcPr>
            <w:tcW w:w="1541" w:type="dxa"/>
            <w:shd w:val="clear" w:color="auto" w:fill="000000" w:themeFill="text1"/>
          </w:tcPr>
          <w:p w14:paraId="0022E828" w14:textId="42EE2AE3" w:rsidR="008160DE" w:rsidRPr="00E64160" w:rsidRDefault="004D7D36" w:rsidP="00B24A8B">
            <w:pPr>
              <w:rPr>
                <w:rFonts w:cstheme="minorHAnsi"/>
                <w:sz w:val="16"/>
                <w:szCs w:val="16"/>
              </w:rPr>
            </w:pPr>
            <w:r>
              <w:rPr>
                <w:rFonts w:cstheme="minorHAnsi"/>
                <w:sz w:val="16"/>
                <w:szCs w:val="16"/>
              </w:rPr>
              <w:t>Asynchronous Day</w:t>
            </w:r>
          </w:p>
        </w:tc>
        <w:tc>
          <w:tcPr>
            <w:tcW w:w="1528" w:type="dxa"/>
            <w:shd w:val="clear" w:color="auto" w:fill="auto"/>
          </w:tcPr>
          <w:p w14:paraId="554F30CA" w14:textId="77777777" w:rsidR="00EB3962" w:rsidRPr="004D7D36" w:rsidRDefault="004D7D36" w:rsidP="00E64160">
            <w:pPr>
              <w:rPr>
                <w:rFonts w:cstheme="minorHAnsi"/>
                <w:b/>
                <w:bCs/>
                <w:sz w:val="16"/>
                <w:szCs w:val="16"/>
              </w:rPr>
            </w:pPr>
            <w:r w:rsidRPr="004D7D36">
              <w:rPr>
                <w:rFonts w:cstheme="minorHAnsi"/>
                <w:b/>
                <w:bCs/>
                <w:sz w:val="16"/>
                <w:szCs w:val="16"/>
              </w:rPr>
              <w:t>Asynchronous Day</w:t>
            </w:r>
          </w:p>
          <w:p w14:paraId="26295F03" w14:textId="77777777" w:rsidR="004D7D36" w:rsidRDefault="004D7D36" w:rsidP="00E64160">
            <w:pPr>
              <w:rPr>
                <w:rFonts w:cstheme="minorHAnsi"/>
                <w:sz w:val="16"/>
                <w:szCs w:val="16"/>
              </w:rPr>
            </w:pPr>
          </w:p>
          <w:p w14:paraId="52AC308E" w14:textId="77777777" w:rsidR="004D7D36" w:rsidRDefault="004D7D36" w:rsidP="00E64160">
            <w:pPr>
              <w:rPr>
                <w:rFonts w:cstheme="minorHAnsi"/>
                <w:sz w:val="16"/>
                <w:szCs w:val="16"/>
              </w:rPr>
            </w:pPr>
            <w:r>
              <w:rPr>
                <w:rFonts w:cstheme="minorHAnsi"/>
                <w:sz w:val="16"/>
                <w:szCs w:val="16"/>
              </w:rPr>
              <w:t>Read the pdf: Civil Rights Movement</w:t>
            </w:r>
          </w:p>
          <w:p w14:paraId="6201DDA3" w14:textId="77777777" w:rsidR="004D7D36" w:rsidRDefault="004D7D36" w:rsidP="00E64160">
            <w:pPr>
              <w:rPr>
                <w:rFonts w:cstheme="minorHAnsi"/>
                <w:sz w:val="16"/>
                <w:szCs w:val="16"/>
              </w:rPr>
            </w:pPr>
          </w:p>
          <w:p w14:paraId="6D64A31F" w14:textId="77777777" w:rsidR="004D7D36" w:rsidRDefault="004D7D36" w:rsidP="00E64160">
            <w:pPr>
              <w:rPr>
                <w:rFonts w:cstheme="minorHAnsi"/>
                <w:sz w:val="16"/>
                <w:szCs w:val="16"/>
              </w:rPr>
            </w:pPr>
            <w:r>
              <w:rPr>
                <w:rFonts w:cstheme="minorHAnsi"/>
                <w:sz w:val="16"/>
                <w:szCs w:val="16"/>
              </w:rPr>
              <w:t xml:space="preserve">Choose one of the following sites to read: </w:t>
            </w:r>
          </w:p>
          <w:p w14:paraId="33A9042C" w14:textId="77777777" w:rsidR="004D7D36" w:rsidRPr="004D7D36" w:rsidRDefault="00000000" w:rsidP="004D7D36">
            <w:pPr>
              <w:rPr>
                <w:rFonts w:cstheme="minorHAnsi"/>
                <w:sz w:val="16"/>
                <w:szCs w:val="16"/>
              </w:rPr>
            </w:pPr>
            <w:hyperlink r:id="rId13" w:tgtFrame="_blank" w:history="1">
              <w:r w:rsidR="004D7D36" w:rsidRPr="004D7D36">
                <w:rPr>
                  <w:rStyle w:val="Hyperlink"/>
                  <w:rFonts w:cstheme="minorHAnsi"/>
                  <w:sz w:val="16"/>
                  <w:szCs w:val="16"/>
                </w:rPr>
                <w:t xml:space="preserve">Ten Important Supreme Court Decisions in African American </w:t>
              </w:r>
              <w:proofErr w:type="spellStart"/>
              <w:r w:rsidR="004D7D36" w:rsidRPr="004D7D36">
                <w:rPr>
                  <w:rStyle w:val="Hyperlink"/>
                  <w:rFonts w:cstheme="minorHAnsi"/>
                  <w:sz w:val="16"/>
                  <w:szCs w:val="16"/>
                </w:rPr>
                <w:t>HistoryLinks</w:t>
              </w:r>
              <w:proofErr w:type="spellEnd"/>
              <w:r w:rsidR="004D7D36" w:rsidRPr="004D7D36">
                <w:rPr>
                  <w:rStyle w:val="Hyperlink"/>
                  <w:rFonts w:cstheme="minorHAnsi"/>
                  <w:sz w:val="16"/>
                  <w:szCs w:val="16"/>
                </w:rPr>
                <w:t xml:space="preserve"> to an external site.</w:t>
              </w:r>
            </w:hyperlink>
            <w:r w:rsidR="004D7D36" w:rsidRPr="004D7D36">
              <w:rPr>
                <w:rFonts w:cstheme="minorHAnsi"/>
                <w:sz w:val="16"/>
                <w:szCs w:val="16"/>
              </w:rPr>
              <w:t> </w:t>
            </w:r>
          </w:p>
          <w:p w14:paraId="7611ED3D" w14:textId="77777777" w:rsidR="004D7D36" w:rsidRPr="004D7D36" w:rsidRDefault="004D7D36" w:rsidP="004D7D36">
            <w:pPr>
              <w:rPr>
                <w:rFonts w:cstheme="minorHAnsi"/>
                <w:sz w:val="16"/>
                <w:szCs w:val="16"/>
              </w:rPr>
            </w:pPr>
            <w:r w:rsidRPr="004D7D36">
              <w:rPr>
                <w:rFonts w:cstheme="minorHAnsi"/>
                <w:sz w:val="16"/>
                <w:szCs w:val="16"/>
              </w:rPr>
              <w:t>Choose one court case to read about</w:t>
            </w:r>
          </w:p>
          <w:p w14:paraId="28C73486" w14:textId="77777777" w:rsidR="004D7D36" w:rsidRPr="004D7D36" w:rsidRDefault="00000000" w:rsidP="004D7D36">
            <w:pPr>
              <w:rPr>
                <w:rFonts w:cstheme="minorHAnsi"/>
                <w:sz w:val="16"/>
                <w:szCs w:val="16"/>
              </w:rPr>
            </w:pPr>
            <w:hyperlink r:id="rId14" w:tgtFrame="_blank" w:history="1">
              <w:r w:rsidR="004D7D36" w:rsidRPr="004D7D36">
                <w:rPr>
                  <w:rStyle w:val="Hyperlink"/>
                  <w:rFonts w:cstheme="minorHAnsi"/>
                  <w:sz w:val="16"/>
                  <w:szCs w:val="16"/>
                </w:rPr>
                <w:t xml:space="preserve">The Fight for Integrated Education – US Civil Rights </w:t>
              </w:r>
              <w:proofErr w:type="spellStart"/>
              <w:r w:rsidR="004D7D36" w:rsidRPr="004D7D36">
                <w:rPr>
                  <w:rStyle w:val="Hyperlink"/>
                  <w:rFonts w:cstheme="minorHAnsi"/>
                  <w:sz w:val="16"/>
                  <w:szCs w:val="16"/>
                </w:rPr>
                <w:t>TrailLinks</w:t>
              </w:r>
              <w:proofErr w:type="spellEnd"/>
              <w:r w:rsidR="004D7D36" w:rsidRPr="004D7D36">
                <w:rPr>
                  <w:rStyle w:val="Hyperlink"/>
                  <w:rFonts w:cstheme="minorHAnsi"/>
                  <w:sz w:val="16"/>
                  <w:szCs w:val="16"/>
                </w:rPr>
                <w:t xml:space="preserve"> to an external site.</w:t>
              </w:r>
            </w:hyperlink>
          </w:p>
          <w:p w14:paraId="7D36B9CA" w14:textId="77777777" w:rsidR="004D7D36" w:rsidRPr="004D7D36" w:rsidRDefault="00000000" w:rsidP="004D7D36">
            <w:pPr>
              <w:rPr>
                <w:rFonts w:cstheme="minorHAnsi"/>
                <w:sz w:val="16"/>
                <w:szCs w:val="16"/>
              </w:rPr>
            </w:pPr>
            <w:hyperlink r:id="rId15" w:tgtFrame="_blank" w:history="1">
              <w:r w:rsidR="004D7D36" w:rsidRPr="004D7D36">
                <w:rPr>
                  <w:rStyle w:val="Hyperlink"/>
                  <w:rFonts w:cstheme="minorHAnsi"/>
                  <w:sz w:val="16"/>
                  <w:szCs w:val="16"/>
                </w:rPr>
                <w:t xml:space="preserve">The Foundations of Black Power | National Museum of African American History and </w:t>
              </w:r>
              <w:proofErr w:type="spellStart"/>
              <w:r w:rsidR="004D7D36" w:rsidRPr="004D7D36">
                <w:rPr>
                  <w:rStyle w:val="Hyperlink"/>
                  <w:rFonts w:cstheme="minorHAnsi"/>
                  <w:sz w:val="16"/>
                  <w:szCs w:val="16"/>
                </w:rPr>
                <w:t>CultureLinks</w:t>
              </w:r>
              <w:proofErr w:type="spellEnd"/>
              <w:r w:rsidR="004D7D36" w:rsidRPr="004D7D36">
                <w:rPr>
                  <w:rStyle w:val="Hyperlink"/>
                  <w:rFonts w:cstheme="minorHAnsi"/>
                  <w:sz w:val="16"/>
                  <w:szCs w:val="16"/>
                </w:rPr>
                <w:t xml:space="preserve"> to an external site.</w:t>
              </w:r>
            </w:hyperlink>
          </w:p>
          <w:p w14:paraId="378274AB" w14:textId="77777777" w:rsidR="004D7D36" w:rsidRPr="004D7D36" w:rsidRDefault="00000000" w:rsidP="004D7D36">
            <w:pPr>
              <w:rPr>
                <w:rFonts w:cstheme="minorHAnsi"/>
                <w:sz w:val="16"/>
                <w:szCs w:val="16"/>
              </w:rPr>
            </w:pPr>
            <w:hyperlink r:id="rId16" w:tgtFrame="_blank" w:history="1">
              <w:r w:rsidR="004D7D36" w:rsidRPr="004D7D36">
                <w:rPr>
                  <w:rStyle w:val="Hyperlink"/>
                  <w:rFonts w:cstheme="minorHAnsi"/>
                  <w:sz w:val="16"/>
                  <w:szCs w:val="16"/>
                </w:rPr>
                <w:t xml:space="preserve">Malcolm X: Biography, Civil Rights Activist, Nation of </w:t>
              </w:r>
              <w:proofErr w:type="spellStart"/>
              <w:r w:rsidR="004D7D36" w:rsidRPr="004D7D36">
                <w:rPr>
                  <w:rStyle w:val="Hyperlink"/>
                  <w:rFonts w:cstheme="minorHAnsi"/>
                  <w:sz w:val="16"/>
                  <w:szCs w:val="16"/>
                </w:rPr>
                <w:t>IslamLinks</w:t>
              </w:r>
              <w:proofErr w:type="spellEnd"/>
              <w:r w:rsidR="004D7D36" w:rsidRPr="004D7D36">
                <w:rPr>
                  <w:rStyle w:val="Hyperlink"/>
                  <w:rFonts w:cstheme="minorHAnsi"/>
                  <w:sz w:val="16"/>
                  <w:szCs w:val="16"/>
                </w:rPr>
                <w:t xml:space="preserve"> to an external site.</w:t>
              </w:r>
            </w:hyperlink>
          </w:p>
          <w:p w14:paraId="22C28862" w14:textId="77777777" w:rsidR="004D7D36" w:rsidRPr="004D7D36" w:rsidRDefault="00000000" w:rsidP="004D7D36">
            <w:pPr>
              <w:rPr>
                <w:rFonts w:cstheme="minorHAnsi"/>
                <w:sz w:val="16"/>
                <w:szCs w:val="16"/>
              </w:rPr>
            </w:pPr>
            <w:hyperlink r:id="rId17" w:tgtFrame="_blank" w:history="1">
              <w:r w:rsidR="004D7D36" w:rsidRPr="004D7D36">
                <w:rPr>
                  <w:rStyle w:val="Hyperlink"/>
                  <w:rFonts w:cstheme="minorHAnsi"/>
                  <w:sz w:val="16"/>
                  <w:szCs w:val="16"/>
                </w:rPr>
                <w:t xml:space="preserve">Selma to Montgomery March | The Martin Luther King, Jr. Research and Education </w:t>
              </w:r>
              <w:proofErr w:type="spellStart"/>
              <w:r w:rsidR="004D7D36" w:rsidRPr="004D7D36">
                <w:rPr>
                  <w:rStyle w:val="Hyperlink"/>
                  <w:rFonts w:cstheme="minorHAnsi"/>
                  <w:sz w:val="16"/>
                  <w:szCs w:val="16"/>
                </w:rPr>
                <w:t>InstituteLinks</w:t>
              </w:r>
              <w:proofErr w:type="spellEnd"/>
              <w:r w:rsidR="004D7D36" w:rsidRPr="004D7D36">
                <w:rPr>
                  <w:rStyle w:val="Hyperlink"/>
                  <w:rFonts w:cstheme="minorHAnsi"/>
                  <w:sz w:val="16"/>
                  <w:szCs w:val="16"/>
                </w:rPr>
                <w:t xml:space="preserve"> to an external site.</w:t>
              </w:r>
            </w:hyperlink>
          </w:p>
          <w:p w14:paraId="5630EC5E" w14:textId="7876C119" w:rsidR="004D7D36" w:rsidRPr="00E64160" w:rsidRDefault="008A26E0" w:rsidP="00E64160">
            <w:pPr>
              <w:rPr>
                <w:rFonts w:cstheme="minorHAnsi"/>
                <w:sz w:val="16"/>
                <w:szCs w:val="16"/>
              </w:rPr>
            </w:pPr>
            <w:r w:rsidRPr="008A26E0">
              <w:rPr>
                <w:rFonts w:cstheme="minorHAnsi"/>
                <w:sz w:val="16"/>
                <w:szCs w:val="16"/>
              </w:rPr>
              <w:lastRenderedPageBreak/>
              <w:t>Write a summary of what you read. Tell me which site you went to and the most important details.</w:t>
            </w:r>
          </w:p>
        </w:tc>
        <w:tc>
          <w:tcPr>
            <w:tcW w:w="1277" w:type="dxa"/>
            <w:shd w:val="clear" w:color="auto" w:fill="000000" w:themeFill="text1"/>
          </w:tcPr>
          <w:p w14:paraId="2DE8C7F0" w14:textId="292AF577" w:rsidR="00A00E66" w:rsidRPr="004D7D36" w:rsidRDefault="004D7D36" w:rsidP="000330DB">
            <w:pPr>
              <w:rPr>
                <w:rFonts w:cstheme="minorHAnsi"/>
                <w:b/>
                <w:bCs/>
                <w:sz w:val="16"/>
                <w:szCs w:val="16"/>
              </w:rPr>
            </w:pPr>
            <w:r w:rsidRPr="004D7D36">
              <w:rPr>
                <w:rFonts w:cstheme="minorHAnsi"/>
                <w:b/>
                <w:bCs/>
                <w:sz w:val="16"/>
                <w:szCs w:val="16"/>
              </w:rPr>
              <w:lastRenderedPageBreak/>
              <w:t>Asynchronous Day</w:t>
            </w:r>
          </w:p>
        </w:tc>
      </w:tr>
      <w:tr w:rsidR="00B84C5E" w:rsidRPr="002D02E5" w14:paraId="2A78BB25" w14:textId="77777777" w:rsidTr="00B84C5E">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t>Wed</w:t>
            </w:r>
          </w:p>
        </w:tc>
        <w:tc>
          <w:tcPr>
            <w:tcW w:w="1355" w:type="dxa"/>
            <w:shd w:val="clear" w:color="auto" w:fill="FFFFFF" w:themeFill="background1"/>
          </w:tcPr>
          <w:p w14:paraId="2616F942" w14:textId="77777777" w:rsidR="000E18CA" w:rsidRDefault="00032926" w:rsidP="007B4D2D">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how an author</w:t>
            </w:r>
            <w:r w:rsidR="00F852C4">
              <w:rPr>
                <w:rFonts w:ascii="Times New Roman" w:eastAsia="Times New Roman" w:hAnsi="Times New Roman" w:cs="Times New Roman"/>
                <w:sz w:val="16"/>
                <w:szCs w:val="16"/>
              </w:rPr>
              <w:t xml:space="preserve"> uses rhetoric to advance his or her point of view or purpose.</w:t>
            </w:r>
          </w:p>
          <w:p w14:paraId="74059401" w14:textId="77777777" w:rsidR="00F852C4" w:rsidRDefault="00F852C4" w:rsidP="007B4D2D">
            <w:pPr>
              <w:rPr>
                <w:rFonts w:ascii="Times New Roman" w:eastAsia="Times New Roman" w:hAnsi="Times New Roman" w:cs="Times New Roman"/>
                <w:sz w:val="16"/>
                <w:szCs w:val="16"/>
              </w:rPr>
            </w:pPr>
          </w:p>
          <w:p w14:paraId="3323E864" w14:textId="77777777" w:rsidR="00F852C4" w:rsidRDefault="00F852C4" w:rsidP="007B4D2D">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practice close and critical reading.</w:t>
            </w:r>
          </w:p>
          <w:p w14:paraId="535118A0" w14:textId="77777777" w:rsidR="00F852C4" w:rsidRDefault="00F852C4" w:rsidP="007B4D2D">
            <w:pPr>
              <w:rPr>
                <w:rFonts w:ascii="Times New Roman" w:eastAsia="Times New Roman" w:hAnsi="Times New Roman" w:cs="Times New Roman"/>
                <w:sz w:val="16"/>
                <w:szCs w:val="16"/>
              </w:rPr>
            </w:pPr>
          </w:p>
          <w:p w14:paraId="4BA88B9A" w14:textId="45E37B02" w:rsidR="00F852C4" w:rsidRPr="00C32236" w:rsidRDefault="00F852C4" w:rsidP="007B4D2D">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 can identify the use of rhetoric. </w:t>
            </w:r>
          </w:p>
        </w:tc>
        <w:tc>
          <w:tcPr>
            <w:tcW w:w="3126" w:type="dxa"/>
            <w:shd w:val="clear" w:color="auto" w:fill="auto"/>
          </w:tcPr>
          <w:p w14:paraId="085D4EDF" w14:textId="77777777" w:rsidR="002A3EB5" w:rsidRDefault="00DF7381" w:rsidP="002840B3">
            <w:pPr>
              <w:tabs>
                <w:tab w:val="left" w:pos="1281"/>
              </w:tabs>
              <w:rPr>
                <w:rFonts w:cstheme="minorHAnsi"/>
                <w:sz w:val="16"/>
                <w:szCs w:val="16"/>
              </w:rPr>
            </w:pPr>
            <w:r w:rsidRPr="00DF7381">
              <w:rPr>
                <w:rFonts w:cstheme="minorHAnsi"/>
                <w:sz w:val="16"/>
                <w:szCs w:val="16"/>
              </w:rPr>
              <w:t>Pathos: an appeal to emotion. An advertisement using pathos will attempt to evoke an emotional response in the consumer. Sometimes, it is a positive emotion such as happiness: an image of people enjoying themselves while drinking Pepsi. Other times, advertisers will use negative emotions such as pain: a person having back problems after buying the “wrong” mattress. Pathos can also include emotions such as fear and guilt: images of a starving child persuade you to send money.</w:t>
            </w:r>
          </w:p>
          <w:p w14:paraId="78FBD347" w14:textId="77777777" w:rsidR="00DF7381" w:rsidRDefault="00DF7381" w:rsidP="002840B3">
            <w:pPr>
              <w:tabs>
                <w:tab w:val="left" w:pos="1281"/>
              </w:tabs>
              <w:rPr>
                <w:rFonts w:cstheme="minorHAnsi"/>
                <w:sz w:val="16"/>
                <w:szCs w:val="16"/>
              </w:rPr>
            </w:pPr>
          </w:p>
          <w:p w14:paraId="148D39FB" w14:textId="77777777" w:rsidR="00DF7381" w:rsidRDefault="00DF7381" w:rsidP="002840B3">
            <w:pPr>
              <w:tabs>
                <w:tab w:val="left" w:pos="1281"/>
              </w:tabs>
              <w:rPr>
                <w:rFonts w:cstheme="minorHAnsi"/>
                <w:sz w:val="16"/>
                <w:szCs w:val="16"/>
              </w:rPr>
            </w:pPr>
            <w:r>
              <w:rPr>
                <w:rFonts w:cstheme="minorHAnsi"/>
                <w:sz w:val="16"/>
                <w:szCs w:val="16"/>
              </w:rPr>
              <w:t>Which of the below examples would be an example of Pathos?</w:t>
            </w:r>
          </w:p>
          <w:p w14:paraId="4A2F98B5" w14:textId="77777777" w:rsidR="00DF7381" w:rsidRDefault="00DF7381" w:rsidP="00DF7381">
            <w:pPr>
              <w:pStyle w:val="ListParagraph"/>
              <w:numPr>
                <w:ilvl w:val="0"/>
                <w:numId w:val="25"/>
              </w:numPr>
              <w:tabs>
                <w:tab w:val="left" w:pos="1281"/>
              </w:tabs>
              <w:rPr>
                <w:rFonts w:cstheme="minorHAnsi"/>
                <w:sz w:val="16"/>
                <w:szCs w:val="16"/>
              </w:rPr>
            </w:pPr>
            <w:r w:rsidRPr="00DF7381">
              <w:rPr>
                <w:rFonts w:cstheme="minorHAnsi"/>
                <w:sz w:val="16"/>
                <w:szCs w:val="16"/>
              </w:rPr>
              <w:t>A child is shown covered in bug bites after using an inferior bug spray.</w:t>
            </w:r>
          </w:p>
          <w:p w14:paraId="0227DDEC" w14:textId="77777777" w:rsidR="00DF7381" w:rsidRDefault="00DF7381" w:rsidP="00DF7381">
            <w:pPr>
              <w:pStyle w:val="ListParagraph"/>
              <w:numPr>
                <w:ilvl w:val="0"/>
                <w:numId w:val="25"/>
              </w:numPr>
              <w:tabs>
                <w:tab w:val="left" w:pos="1281"/>
              </w:tabs>
              <w:rPr>
                <w:rFonts w:cstheme="minorHAnsi"/>
                <w:sz w:val="16"/>
                <w:szCs w:val="16"/>
              </w:rPr>
            </w:pPr>
            <w:r w:rsidRPr="00DF7381">
              <w:rPr>
                <w:rFonts w:cstheme="minorHAnsi"/>
                <w:sz w:val="16"/>
                <w:szCs w:val="16"/>
              </w:rPr>
              <w:t>Tiger Woods endorses Nike.</w:t>
            </w:r>
          </w:p>
          <w:p w14:paraId="37F1D968" w14:textId="6FE73411" w:rsidR="00DF7381" w:rsidRPr="00DF7381" w:rsidRDefault="00DF7381" w:rsidP="00DF7381">
            <w:pPr>
              <w:pStyle w:val="ListParagraph"/>
              <w:numPr>
                <w:ilvl w:val="0"/>
                <w:numId w:val="25"/>
              </w:numPr>
              <w:tabs>
                <w:tab w:val="left" w:pos="1281"/>
              </w:tabs>
              <w:rPr>
                <w:rFonts w:cstheme="minorHAnsi"/>
                <w:sz w:val="16"/>
                <w:szCs w:val="16"/>
              </w:rPr>
            </w:pPr>
            <w:r w:rsidRPr="00DF7381">
              <w:rPr>
                <w:rFonts w:cstheme="minorHAnsi"/>
                <w:sz w:val="16"/>
                <w:szCs w:val="16"/>
              </w:rPr>
              <w:t>Sprite Zero is 100% sugar-free.</w:t>
            </w:r>
          </w:p>
        </w:tc>
        <w:tc>
          <w:tcPr>
            <w:tcW w:w="3595" w:type="dxa"/>
            <w:shd w:val="clear" w:color="auto" w:fill="FFFFFF" w:themeFill="background1"/>
          </w:tcPr>
          <w:p w14:paraId="24A77430" w14:textId="77777777" w:rsidR="007132F9" w:rsidRDefault="00AA48A9" w:rsidP="007132F9">
            <w:pPr>
              <w:rPr>
                <w:rFonts w:cstheme="minorHAnsi"/>
                <w:sz w:val="16"/>
                <w:szCs w:val="16"/>
              </w:rPr>
            </w:pPr>
            <w:r>
              <w:rPr>
                <w:rFonts w:cstheme="minorHAnsi"/>
                <w:sz w:val="16"/>
                <w:szCs w:val="16"/>
              </w:rPr>
              <w:t>Notes on Ethos, Pathos, and Logos</w:t>
            </w:r>
          </w:p>
          <w:p w14:paraId="1C006E23" w14:textId="4185FBE9" w:rsidR="00B84C5E" w:rsidRPr="00DC3290" w:rsidRDefault="00B84C5E" w:rsidP="007132F9">
            <w:pPr>
              <w:rPr>
                <w:rFonts w:cstheme="minorHAnsi"/>
                <w:sz w:val="16"/>
                <w:szCs w:val="16"/>
              </w:rPr>
            </w:pPr>
            <w:r>
              <w:rPr>
                <w:rFonts w:cstheme="minorHAnsi"/>
                <w:sz w:val="16"/>
                <w:szCs w:val="16"/>
              </w:rPr>
              <w:t>(</w:t>
            </w:r>
            <w:proofErr w:type="spellStart"/>
            <w:r>
              <w:rPr>
                <w:rFonts w:cstheme="minorHAnsi"/>
                <w:sz w:val="16"/>
                <w:szCs w:val="16"/>
              </w:rPr>
              <w:t>powerpoint</w:t>
            </w:r>
            <w:proofErr w:type="spellEnd"/>
            <w:r>
              <w:rPr>
                <w:rFonts w:cstheme="minorHAnsi"/>
                <w:sz w:val="16"/>
                <w:szCs w:val="16"/>
              </w:rPr>
              <w:t xml:space="preserve"> and guided notes)</w:t>
            </w:r>
          </w:p>
        </w:tc>
        <w:tc>
          <w:tcPr>
            <w:tcW w:w="1473" w:type="dxa"/>
            <w:shd w:val="clear" w:color="auto" w:fill="FFFFFF" w:themeFill="background1"/>
          </w:tcPr>
          <w:p w14:paraId="52183302" w14:textId="77777777" w:rsidR="00B84C5E" w:rsidRPr="00B84C5E" w:rsidRDefault="00B84C5E" w:rsidP="00B84C5E">
            <w:pPr>
              <w:rPr>
                <w:rFonts w:eastAsia="Times New Roman" w:cstheme="minorHAnsi"/>
                <w:b/>
                <w:sz w:val="16"/>
                <w:szCs w:val="16"/>
              </w:rPr>
            </w:pPr>
            <w:r w:rsidRPr="00B84C5E">
              <w:rPr>
                <w:rFonts w:eastAsia="Times New Roman" w:cstheme="minorHAnsi"/>
                <w:b/>
                <w:sz w:val="16"/>
                <w:szCs w:val="16"/>
              </w:rPr>
              <w:t>Speech of the Pirate King: Rhetorical Analysis</w:t>
            </w:r>
          </w:p>
          <w:p w14:paraId="0569C5D9" w14:textId="77777777" w:rsidR="00B84C5E" w:rsidRPr="00B84C5E" w:rsidRDefault="00B84C5E" w:rsidP="00B84C5E">
            <w:pPr>
              <w:rPr>
                <w:rFonts w:eastAsia="Times New Roman" w:cstheme="minorHAnsi"/>
                <w:sz w:val="16"/>
                <w:szCs w:val="16"/>
              </w:rPr>
            </w:pPr>
          </w:p>
          <w:p w14:paraId="45D7BB72" w14:textId="77777777" w:rsidR="00B84C5E" w:rsidRPr="00B84C5E" w:rsidRDefault="00B84C5E" w:rsidP="00B84C5E">
            <w:pPr>
              <w:rPr>
                <w:rFonts w:eastAsia="Times New Roman" w:cstheme="minorHAnsi"/>
                <w:sz w:val="16"/>
                <w:szCs w:val="16"/>
              </w:rPr>
            </w:pPr>
            <w:r w:rsidRPr="00B84C5E">
              <w:rPr>
                <w:rFonts w:eastAsia="Times New Roman" w:cstheme="minorHAnsi"/>
                <w:sz w:val="16"/>
                <w:szCs w:val="16"/>
              </w:rPr>
              <w:t xml:space="preserve">Speech Text: </w:t>
            </w:r>
          </w:p>
          <w:p w14:paraId="003EE54D" w14:textId="77777777" w:rsidR="00B84C5E" w:rsidRPr="00B84C5E" w:rsidRDefault="00B84C5E" w:rsidP="00B84C5E">
            <w:pPr>
              <w:rPr>
                <w:rFonts w:eastAsia="Times New Roman" w:cstheme="minorHAnsi"/>
                <w:sz w:val="16"/>
                <w:szCs w:val="16"/>
              </w:rPr>
            </w:pPr>
          </w:p>
          <w:p w14:paraId="07EF6922" w14:textId="77777777" w:rsidR="00B84C5E" w:rsidRPr="00B84C5E" w:rsidRDefault="00B84C5E" w:rsidP="00B84C5E">
            <w:pPr>
              <w:rPr>
                <w:rFonts w:eastAsia="Times New Roman" w:cstheme="minorHAnsi"/>
                <w:sz w:val="16"/>
                <w:szCs w:val="16"/>
              </w:rPr>
            </w:pPr>
            <w:r w:rsidRPr="00B84C5E">
              <w:rPr>
                <w:rFonts w:eastAsia="Times New Roman" w:cstheme="minorHAnsi"/>
                <w:sz w:val="16"/>
                <w:szCs w:val="16"/>
              </w:rPr>
              <w:t>Then, what shall we die for? You will listen to me! Listen! The Brethren will still be looking here, to us, to the Black Pearl, to lead. And what will they see? Frightened bilge rats aboard a derelict ship? No. No, they will see free men and freedom! And what the enemy will see is the flash of our cannons. They will hear the ring of our swords, and they will know what we can do. By the sweat of our brows and the strength of our backs, and the courage of our hearts. Gentlemen, hoist the colors!</w:t>
            </w:r>
          </w:p>
          <w:p w14:paraId="06A0ECA3" w14:textId="77777777" w:rsidR="00B84C5E" w:rsidRPr="00B84C5E" w:rsidRDefault="00B84C5E" w:rsidP="00B84C5E">
            <w:pPr>
              <w:rPr>
                <w:rFonts w:eastAsia="Times New Roman" w:cstheme="minorHAnsi"/>
                <w:sz w:val="16"/>
                <w:szCs w:val="16"/>
              </w:rPr>
            </w:pPr>
          </w:p>
          <w:p w14:paraId="66A2DC4E" w14:textId="77777777" w:rsidR="00B84C5E" w:rsidRPr="00B84C5E" w:rsidRDefault="00B84C5E" w:rsidP="00B84C5E">
            <w:pPr>
              <w:spacing w:line="276" w:lineRule="auto"/>
              <w:rPr>
                <w:rFonts w:eastAsia="Times New Roman" w:cstheme="minorHAnsi"/>
                <w:sz w:val="16"/>
                <w:szCs w:val="16"/>
              </w:rPr>
            </w:pPr>
            <w:r w:rsidRPr="00B84C5E">
              <w:rPr>
                <w:rFonts w:eastAsia="Times New Roman" w:cstheme="minorHAnsi"/>
                <w:sz w:val="16"/>
                <w:szCs w:val="16"/>
              </w:rPr>
              <w:t xml:space="preserve">Captain Elizabeth Swann, Pirates of </w:t>
            </w:r>
            <w:r w:rsidRPr="00B84C5E">
              <w:rPr>
                <w:rFonts w:eastAsia="Times New Roman" w:cstheme="minorHAnsi"/>
                <w:sz w:val="16"/>
                <w:szCs w:val="16"/>
              </w:rPr>
              <w:lastRenderedPageBreak/>
              <w:t>the Caribbean: At World’s End</w:t>
            </w:r>
          </w:p>
          <w:p w14:paraId="268BC83B" w14:textId="554904F1" w:rsidR="00B84C5E" w:rsidRPr="00B84C5E" w:rsidRDefault="00B84C5E" w:rsidP="00B84C5E">
            <w:pPr>
              <w:spacing w:line="276" w:lineRule="auto"/>
              <w:rPr>
                <w:rFonts w:eastAsia="Times New Roman" w:cstheme="minorHAnsi"/>
                <w:sz w:val="16"/>
                <w:szCs w:val="16"/>
              </w:rPr>
            </w:pPr>
            <w:r>
              <w:rPr>
                <w:rFonts w:eastAsia="Times New Roman" w:cstheme="minorHAnsi"/>
                <w:sz w:val="16"/>
                <w:szCs w:val="16"/>
              </w:rPr>
              <w:t>*</w:t>
            </w:r>
            <w:r w:rsidRPr="00B84C5E">
              <w:rPr>
                <w:rFonts w:eastAsia="Times New Roman" w:cstheme="minorHAnsi"/>
                <w:sz w:val="16"/>
                <w:szCs w:val="16"/>
              </w:rPr>
              <w:t xml:space="preserve">What is Captain Swann’s argument? </w:t>
            </w:r>
          </w:p>
          <w:p w14:paraId="788AC095" w14:textId="6D4F82B1" w:rsidR="00B84C5E" w:rsidRPr="00B84C5E" w:rsidRDefault="00B84C5E" w:rsidP="00B84C5E">
            <w:pPr>
              <w:spacing w:line="276" w:lineRule="auto"/>
              <w:rPr>
                <w:rFonts w:eastAsia="Times New Roman" w:cstheme="minorHAnsi"/>
                <w:sz w:val="16"/>
                <w:szCs w:val="16"/>
              </w:rPr>
            </w:pPr>
            <w:r>
              <w:rPr>
                <w:rFonts w:eastAsia="Times New Roman" w:cstheme="minorHAnsi"/>
                <w:sz w:val="16"/>
                <w:szCs w:val="16"/>
              </w:rPr>
              <w:t>*</w:t>
            </w:r>
            <w:r w:rsidRPr="00B84C5E">
              <w:rPr>
                <w:rFonts w:eastAsia="Times New Roman" w:cstheme="minorHAnsi"/>
                <w:sz w:val="16"/>
                <w:szCs w:val="16"/>
              </w:rPr>
              <w:t xml:space="preserve">Does Captain Swann use </w:t>
            </w:r>
            <w:r w:rsidRPr="00B84C5E">
              <w:rPr>
                <w:rFonts w:eastAsia="Times New Roman" w:cstheme="minorHAnsi"/>
                <w:b/>
                <w:sz w:val="16"/>
                <w:szCs w:val="16"/>
              </w:rPr>
              <w:t>logos</w:t>
            </w:r>
            <w:r w:rsidRPr="00B84C5E">
              <w:rPr>
                <w:rFonts w:eastAsia="Times New Roman" w:cstheme="minorHAnsi"/>
                <w:sz w:val="16"/>
                <w:szCs w:val="16"/>
              </w:rPr>
              <w:t xml:space="preserve"> (words and phrases that appeal to logic) in her speech? Cite specific examples to support your answer. </w:t>
            </w:r>
          </w:p>
          <w:p w14:paraId="66289230" w14:textId="1E55A4C8" w:rsidR="00B84C5E" w:rsidRPr="00B84C5E" w:rsidRDefault="00B84C5E" w:rsidP="00B84C5E">
            <w:pPr>
              <w:spacing w:line="276" w:lineRule="auto"/>
              <w:rPr>
                <w:rFonts w:eastAsia="Times New Roman" w:cstheme="minorHAnsi"/>
                <w:sz w:val="16"/>
                <w:szCs w:val="16"/>
              </w:rPr>
            </w:pPr>
            <w:r>
              <w:rPr>
                <w:rFonts w:eastAsia="Times New Roman" w:cstheme="minorHAnsi"/>
                <w:sz w:val="16"/>
                <w:szCs w:val="16"/>
              </w:rPr>
              <w:t>*</w:t>
            </w:r>
            <w:r w:rsidRPr="00B84C5E">
              <w:rPr>
                <w:rFonts w:eastAsia="Times New Roman" w:cstheme="minorHAnsi"/>
                <w:sz w:val="16"/>
                <w:szCs w:val="16"/>
              </w:rPr>
              <w:t xml:space="preserve">Does Captain Swan use </w:t>
            </w:r>
            <w:r w:rsidRPr="00B84C5E">
              <w:rPr>
                <w:rFonts w:eastAsia="Times New Roman" w:cstheme="minorHAnsi"/>
                <w:b/>
                <w:sz w:val="16"/>
                <w:szCs w:val="16"/>
              </w:rPr>
              <w:t>ethos</w:t>
            </w:r>
            <w:r w:rsidRPr="00B84C5E">
              <w:rPr>
                <w:rFonts w:eastAsia="Times New Roman" w:cstheme="minorHAnsi"/>
                <w:sz w:val="16"/>
                <w:szCs w:val="16"/>
              </w:rPr>
              <w:t xml:space="preserve"> (words and phrases to establish the author’s credibility) in her speech? Cite specific examples to support your answer. </w:t>
            </w:r>
          </w:p>
          <w:p w14:paraId="278F2CA4" w14:textId="7518B781" w:rsidR="00B84C5E" w:rsidRPr="00B84C5E" w:rsidRDefault="00B84C5E" w:rsidP="00B84C5E">
            <w:pPr>
              <w:spacing w:line="276" w:lineRule="auto"/>
              <w:rPr>
                <w:rFonts w:eastAsia="Times New Roman" w:cstheme="minorHAnsi"/>
                <w:sz w:val="16"/>
                <w:szCs w:val="16"/>
              </w:rPr>
            </w:pPr>
            <w:r>
              <w:rPr>
                <w:rFonts w:eastAsia="Times New Roman" w:cstheme="minorHAnsi"/>
                <w:sz w:val="16"/>
                <w:szCs w:val="16"/>
              </w:rPr>
              <w:t>*</w:t>
            </w:r>
            <w:r w:rsidRPr="00B84C5E">
              <w:rPr>
                <w:rFonts w:eastAsia="Times New Roman" w:cstheme="minorHAnsi"/>
                <w:sz w:val="16"/>
                <w:szCs w:val="16"/>
              </w:rPr>
              <w:t xml:space="preserve">Does Captain Swann use </w:t>
            </w:r>
            <w:r w:rsidRPr="00B84C5E">
              <w:rPr>
                <w:rFonts w:eastAsia="Times New Roman" w:cstheme="minorHAnsi"/>
                <w:b/>
                <w:sz w:val="16"/>
                <w:szCs w:val="16"/>
              </w:rPr>
              <w:t>pathos</w:t>
            </w:r>
            <w:r w:rsidRPr="00B84C5E">
              <w:rPr>
                <w:rFonts w:eastAsia="Times New Roman" w:cstheme="minorHAnsi"/>
                <w:sz w:val="16"/>
                <w:szCs w:val="16"/>
              </w:rPr>
              <w:t xml:space="preserve"> (words and phrases that appeal to emotion) in her speech? Cite specific examples to support your answer. </w:t>
            </w:r>
          </w:p>
          <w:p w14:paraId="578DEA5D" w14:textId="1B4B22E9" w:rsidR="004250A7" w:rsidRPr="00B84C5E" w:rsidRDefault="004250A7" w:rsidP="00B84C5E">
            <w:pPr>
              <w:rPr>
                <w:rFonts w:cstheme="minorHAnsi"/>
                <w:sz w:val="16"/>
                <w:szCs w:val="16"/>
              </w:rPr>
            </w:pPr>
          </w:p>
        </w:tc>
        <w:tc>
          <w:tcPr>
            <w:tcW w:w="1541" w:type="dxa"/>
            <w:shd w:val="clear" w:color="auto" w:fill="000000" w:themeFill="text1"/>
          </w:tcPr>
          <w:p w14:paraId="7A64CDB8" w14:textId="69C33851" w:rsidR="00A002E3" w:rsidRPr="00E64160" w:rsidRDefault="00A002E3" w:rsidP="00D51984">
            <w:pPr>
              <w:pStyle w:val="NormalWeb"/>
              <w:rPr>
                <w:rFonts w:asciiTheme="minorHAnsi" w:hAnsiTheme="minorHAnsi" w:cstheme="minorHAnsi"/>
                <w:sz w:val="16"/>
                <w:szCs w:val="16"/>
              </w:rPr>
            </w:pPr>
          </w:p>
        </w:tc>
        <w:tc>
          <w:tcPr>
            <w:tcW w:w="1528" w:type="dxa"/>
            <w:shd w:val="clear" w:color="auto" w:fill="000000" w:themeFill="text1"/>
          </w:tcPr>
          <w:p w14:paraId="0835072E" w14:textId="4CF19FA9" w:rsidR="002A3EB5" w:rsidRPr="00E64160" w:rsidRDefault="002A3EB5" w:rsidP="00B24A8B">
            <w:pPr>
              <w:rPr>
                <w:rFonts w:cstheme="minorHAnsi"/>
                <w:sz w:val="16"/>
                <w:szCs w:val="16"/>
              </w:rPr>
            </w:pPr>
            <w:r>
              <w:rPr>
                <w:rFonts w:cstheme="minorHAnsi"/>
                <w:sz w:val="16"/>
                <w:szCs w:val="16"/>
              </w:rPr>
              <w:t xml:space="preserve"> </w:t>
            </w:r>
          </w:p>
        </w:tc>
        <w:tc>
          <w:tcPr>
            <w:tcW w:w="1277" w:type="dxa"/>
          </w:tcPr>
          <w:p w14:paraId="0C1C4FE0" w14:textId="77777777" w:rsidR="00B84C5E" w:rsidRPr="00B84C5E" w:rsidRDefault="00B84C5E" w:rsidP="00B84C5E">
            <w:pPr>
              <w:spacing w:line="276" w:lineRule="auto"/>
              <w:rPr>
                <w:rFonts w:ascii="Times New Roman" w:eastAsia="Times New Roman" w:hAnsi="Times New Roman" w:cs="Times New Roman"/>
                <w:sz w:val="16"/>
                <w:szCs w:val="16"/>
              </w:rPr>
            </w:pPr>
            <w:r w:rsidRPr="00B84C5E">
              <w:rPr>
                <w:rFonts w:ascii="Times New Roman" w:eastAsia="Times New Roman" w:hAnsi="Times New Roman" w:cs="Times New Roman"/>
                <w:sz w:val="16"/>
                <w:szCs w:val="16"/>
              </w:rPr>
              <w:t xml:space="preserve">Is this a convincing composition? Why or why not? Cite evidence. </w:t>
            </w:r>
          </w:p>
          <w:p w14:paraId="75612296" w14:textId="6C87074F" w:rsidR="00744494" w:rsidRPr="00875CB5" w:rsidRDefault="00744494" w:rsidP="000330DB">
            <w:pPr>
              <w:spacing w:before="100" w:beforeAutospacing="1" w:after="100" w:afterAutospacing="1"/>
              <w:rPr>
                <w:rFonts w:cstheme="minorHAnsi"/>
                <w:sz w:val="16"/>
                <w:szCs w:val="16"/>
              </w:rPr>
            </w:pPr>
          </w:p>
        </w:tc>
      </w:tr>
      <w:tr w:rsidR="00B84C5E" w:rsidRPr="002D02E5" w14:paraId="2FF05BFF" w14:textId="77777777" w:rsidTr="006B7561">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608DA42A" w14:textId="77777777" w:rsidR="00F852C4" w:rsidRDefault="00F852C4" w:rsidP="00F852C4">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how an author uses rhetoric to advance his or her point of view or purpose.</w:t>
            </w:r>
          </w:p>
          <w:p w14:paraId="34DFBF8B" w14:textId="77777777" w:rsidR="00F852C4" w:rsidRDefault="00F852C4" w:rsidP="00F852C4">
            <w:pPr>
              <w:rPr>
                <w:rFonts w:ascii="Times New Roman" w:eastAsia="Times New Roman" w:hAnsi="Times New Roman" w:cs="Times New Roman"/>
                <w:sz w:val="16"/>
                <w:szCs w:val="16"/>
              </w:rPr>
            </w:pPr>
          </w:p>
          <w:p w14:paraId="06C3FAA3" w14:textId="77777777" w:rsidR="00F852C4" w:rsidRDefault="00F852C4" w:rsidP="00F852C4">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 can practice close and critical reading.</w:t>
            </w:r>
          </w:p>
          <w:p w14:paraId="2772E91A" w14:textId="77777777" w:rsidR="00F852C4" w:rsidRDefault="00F852C4" w:rsidP="00F852C4">
            <w:pPr>
              <w:rPr>
                <w:rFonts w:ascii="Times New Roman" w:eastAsia="Times New Roman" w:hAnsi="Times New Roman" w:cs="Times New Roman"/>
                <w:sz w:val="16"/>
                <w:szCs w:val="16"/>
              </w:rPr>
            </w:pPr>
          </w:p>
          <w:p w14:paraId="27FEF938" w14:textId="7E655286" w:rsidR="00A00E66" w:rsidRPr="00E42C15" w:rsidRDefault="00F852C4" w:rsidP="00F852C4">
            <w:pPr>
              <w:rPr>
                <w:rFonts w:cstheme="minorHAnsi"/>
                <w:bCs/>
                <w:sz w:val="16"/>
                <w:szCs w:val="16"/>
              </w:rPr>
            </w:pPr>
            <w:r>
              <w:rPr>
                <w:rFonts w:ascii="Times New Roman" w:eastAsia="Times New Roman" w:hAnsi="Times New Roman" w:cs="Times New Roman"/>
                <w:sz w:val="16"/>
                <w:szCs w:val="16"/>
              </w:rPr>
              <w:t>I can identify the use of rhetoric.</w:t>
            </w:r>
          </w:p>
        </w:tc>
        <w:tc>
          <w:tcPr>
            <w:tcW w:w="3126" w:type="dxa"/>
          </w:tcPr>
          <w:p w14:paraId="2237545E" w14:textId="77777777" w:rsidR="00A00E66" w:rsidRDefault="00DF7381" w:rsidP="00A849E5">
            <w:pPr>
              <w:tabs>
                <w:tab w:val="left" w:pos="1281"/>
              </w:tabs>
              <w:rPr>
                <w:rFonts w:cstheme="minorHAnsi"/>
                <w:bCs/>
                <w:sz w:val="16"/>
                <w:szCs w:val="16"/>
              </w:rPr>
            </w:pPr>
            <w:r w:rsidRPr="00DF7381">
              <w:rPr>
                <w:rFonts w:cstheme="minorHAnsi"/>
                <w:bCs/>
                <w:sz w:val="16"/>
                <w:szCs w:val="16"/>
              </w:rPr>
              <w:lastRenderedPageBreak/>
              <w:t>Logos: an appeal to logic or reason. An advertisement using logos will give you the evidence and statistics you need to fully understand what the product does. The logos of an advertisement will be the "straight facts" about the product: One glass of Florida orange juice contains 75% of your daily Vitamin C needs.</w:t>
            </w:r>
          </w:p>
          <w:p w14:paraId="018248E4" w14:textId="77777777" w:rsidR="00DF7381" w:rsidRDefault="00DF7381" w:rsidP="00DF7381">
            <w:pPr>
              <w:pStyle w:val="ListParagraph"/>
              <w:numPr>
                <w:ilvl w:val="0"/>
                <w:numId w:val="26"/>
              </w:numPr>
              <w:tabs>
                <w:tab w:val="left" w:pos="1281"/>
              </w:tabs>
              <w:rPr>
                <w:rFonts w:cstheme="minorHAnsi"/>
                <w:sz w:val="16"/>
                <w:szCs w:val="16"/>
              </w:rPr>
            </w:pPr>
            <w:r w:rsidRPr="00DF7381">
              <w:rPr>
                <w:rFonts w:cstheme="minorHAnsi"/>
                <w:sz w:val="16"/>
                <w:szCs w:val="16"/>
              </w:rPr>
              <w:lastRenderedPageBreak/>
              <w:t>A child is shown covered in bug bites after using an inferior bug spray.</w:t>
            </w:r>
          </w:p>
          <w:p w14:paraId="7E33022E" w14:textId="77777777" w:rsidR="00DF7381" w:rsidRDefault="00DF7381" w:rsidP="00DF7381">
            <w:pPr>
              <w:pStyle w:val="ListParagraph"/>
              <w:numPr>
                <w:ilvl w:val="0"/>
                <w:numId w:val="26"/>
              </w:numPr>
              <w:tabs>
                <w:tab w:val="left" w:pos="1281"/>
              </w:tabs>
              <w:rPr>
                <w:rFonts w:cstheme="minorHAnsi"/>
                <w:sz w:val="16"/>
                <w:szCs w:val="16"/>
              </w:rPr>
            </w:pPr>
            <w:r w:rsidRPr="00DF7381">
              <w:rPr>
                <w:rFonts w:cstheme="minorHAnsi"/>
                <w:sz w:val="16"/>
                <w:szCs w:val="16"/>
              </w:rPr>
              <w:t>Tiger Woods endorses Nike.</w:t>
            </w:r>
          </w:p>
          <w:p w14:paraId="61274EBE" w14:textId="20820E4C" w:rsidR="00DF7381" w:rsidRPr="00DF7381" w:rsidRDefault="00DF7381" w:rsidP="00DF7381">
            <w:pPr>
              <w:pStyle w:val="ListParagraph"/>
              <w:numPr>
                <w:ilvl w:val="0"/>
                <w:numId w:val="26"/>
              </w:numPr>
              <w:tabs>
                <w:tab w:val="left" w:pos="1281"/>
              </w:tabs>
              <w:rPr>
                <w:rFonts w:cstheme="minorHAnsi"/>
                <w:bCs/>
                <w:sz w:val="16"/>
                <w:szCs w:val="16"/>
              </w:rPr>
            </w:pPr>
            <w:r w:rsidRPr="00DF7381">
              <w:rPr>
                <w:rFonts w:cstheme="minorHAnsi"/>
                <w:sz w:val="16"/>
                <w:szCs w:val="16"/>
              </w:rPr>
              <w:t>Sprite Zero is 100% sugar-free.</w:t>
            </w:r>
          </w:p>
        </w:tc>
        <w:tc>
          <w:tcPr>
            <w:tcW w:w="3595" w:type="dxa"/>
            <w:shd w:val="clear" w:color="auto" w:fill="000000" w:themeFill="text1"/>
          </w:tcPr>
          <w:p w14:paraId="7BAB9F2C" w14:textId="7AD73DCA" w:rsidR="00133CD3" w:rsidRPr="00DC3290" w:rsidRDefault="00133CD3" w:rsidP="00211747">
            <w:pPr>
              <w:rPr>
                <w:rFonts w:cstheme="minorHAnsi"/>
                <w:sz w:val="16"/>
                <w:szCs w:val="16"/>
              </w:rPr>
            </w:pPr>
          </w:p>
        </w:tc>
        <w:tc>
          <w:tcPr>
            <w:tcW w:w="1473" w:type="dxa"/>
            <w:shd w:val="clear" w:color="auto" w:fill="FFFFFF" w:themeFill="background1"/>
          </w:tcPr>
          <w:p w14:paraId="2989FE9D" w14:textId="77777777" w:rsidR="00B30338" w:rsidRDefault="00AA48A9" w:rsidP="00B30338">
            <w:pPr>
              <w:rPr>
                <w:rFonts w:cstheme="minorHAnsi"/>
                <w:sz w:val="16"/>
                <w:szCs w:val="16"/>
              </w:rPr>
            </w:pPr>
            <w:r>
              <w:rPr>
                <w:rFonts w:cstheme="minorHAnsi"/>
                <w:sz w:val="16"/>
                <w:szCs w:val="16"/>
              </w:rPr>
              <w:t xml:space="preserve">Start reading “I Have a Dream” speech by Martin Luther King Jr. </w:t>
            </w:r>
          </w:p>
          <w:p w14:paraId="5C5B9E5E" w14:textId="77777777" w:rsidR="00AA48A9" w:rsidRDefault="00AA48A9" w:rsidP="00B30338">
            <w:pPr>
              <w:rPr>
                <w:rFonts w:cstheme="minorHAnsi"/>
                <w:sz w:val="16"/>
                <w:szCs w:val="16"/>
              </w:rPr>
            </w:pPr>
          </w:p>
          <w:p w14:paraId="26D6362E" w14:textId="77777777" w:rsidR="00AA48A9" w:rsidRDefault="00AA48A9" w:rsidP="00B30338">
            <w:pPr>
              <w:rPr>
                <w:rFonts w:cstheme="minorHAnsi"/>
                <w:sz w:val="16"/>
                <w:szCs w:val="16"/>
              </w:rPr>
            </w:pPr>
            <w:r>
              <w:rPr>
                <w:rFonts w:cstheme="minorHAnsi"/>
                <w:sz w:val="16"/>
                <w:szCs w:val="16"/>
              </w:rPr>
              <w:t xml:space="preserve">Students take notes as we go </w:t>
            </w:r>
            <w:r>
              <w:rPr>
                <w:rFonts w:cstheme="minorHAnsi"/>
                <w:sz w:val="16"/>
                <w:szCs w:val="16"/>
              </w:rPr>
              <w:lastRenderedPageBreak/>
              <w:t>through his speech.</w:t>
            </w:r>
          </w:p>
          <w:p w14:paraId="4DAA3DBB" w14:textId="77777777" w:rsidR="00AA48A9" w:rsidRDefault="00AA48A9" w:rsidP="00B30338">
            <w:pPr>
              <w:rPr>
                <w:rFonts w:cstheme="minorHAnsi"/>
                <w:sz w:val="16"/>
                <w:szCs w:val="16"/>
              </w:rPr>
            </w:pPr>
          </w:p>
          <w:p w14:paraId="2923D5B8" w14:textId="77777777" w:rsidR="00AA48A9" w:rsidRDefault="00AA48A9" w:rsidP="00B30338">
            <w:pPr>
              <w:rPr>
                <w:rFonts w:cstheme="minorHAnsi"/>
                <w:sz w:val="16"/>
                <w:szCs w:val="16"/>
              </w:rPr>
            </w:pPr>
            <w:r>
              <w:rPr>
                <w:rFonts w:cstheme="minorHAnsi"/>
                <w:sz w:val="16"/>
                <w:szCs w:val="16"/>
              </w:rPr>
              <w:t>Videos to show how his inflection and tone changes as he goes through his speech.</w:t>
            </w:r>
          </w:p>
          <w:p w14:paraId="20BB185E" w14:textId="77777777" w:rsidR="00E52108" w:rsidRDefault="00E52108" w:rsidP="00B30338">
            <w:pPr>
              <w:rPr>
                <w:rFonts w:cstheme="minorHAnsi"/>
                <w:sz w:val="16"/>
                <w:szCs w:val="16"/>
              </w:rPr>
            </w:pPr>
          </w:p>
          <w:p w14:paraId="51A53056" w14:textId="77777777" w:rsidR="00E52108" w:rsidRDefault="00E52108" w:rsidP="00B30338">
            <w:pPr>
              <w:rPr>
                <w:rFonts w:cstheme="minorHAnsi"/>
                <w:sz w:val="16"/>
                <w:szCs w:val="16"/>
              </w:rPr>
            </w:pPr>
            <w:r>
              <w:rPr>
                <w:rFonts w:cstheme="minorHAnsi"/>
                <w:sz w:val="16"/>
                <w:szCs w:val="16"/>
              </w:rPr>
              <w:t>Pg 467: Underline King’s claim. Mark details and evidence in paragraphs 3-5 that support his claim. What does King believe should happen?</w:t>
            </w:r>
          </w:p>
          <w:p w14:paraId="28716413" w14:textId="77777777" w:rsidR="00E52108" w:rsidRDefault="00E52108" w:rsidP="00B30338">
            <w:pPr>
              <w:rPr>
                <w:rFonts w:cstheme="minorHAnsi"/>
                <w:sz w:val="16"/>
                <w:szCs w:val="16"/>
              </w:rPr>
            </w:pPr>
          </w:p>
          <w:p w14:paraId="47DBBA60" w14:textId="77777777" w:rsidR="00E52108" w:rsidRDefault="00E52108" w:rsidP="00B30338">
            <w:pPr>
              <w:rPr>
                <w:rFonts w:cstheme="minorHAnsi"/>
                <w:sz w:val="16"/>
                <w:szCs w:val="16"/>
              </w:rPr>
            </w:pPr>
            <w:r>
              <w:rPr>
                <w:rFonts w:cstheme="minorHAnsi"/>
                <w:sz w:val="16"/>
                <w:szCs w:val="16"/>
              </w:rPr>
              <w:t>Pg 468: Mark examples of extreme or absolute language in paragraph 7. Why did Dr. King use this language?</w:t>
            </w:r>
          </w:p>
          <w:p w14:paraId="4D64AEA1" w14:textId="77777777" w:rsidR="00E52108" w:rsidRDefault="00E52108" w:rsidP="00B30338">
            <w:pPr>
              <w:rPr>
                <w:rFonts w:cstheme="minorHAnsi"/>
                <w:sz w:val="16"/>
                <w:szCs w:val="16"/>
              </w:rPr>
            </w:pPr>
            <w:r>
              <w:rPr>
                <w:rFonts w:cstheme="minorHAnsi"/>
                <w:sz w:val="16"/>
                <w:szCs w:val="16"/>
              </w:rPr>
              <w:t>Rephrase the last sentence of paragraph 7 using less extreme or absolute language. How does it change the meaning? Does the sentence still support the author’s claim?</w:t>
            </w:r>
          </w:p>
          <w:p w14:paraId="60464B41" w14:textId="77777777" w:rsidR="00E52108" w:rsidRDefault="00E52108" w:rsidP="00B30338">
            <w:pPr>
              <w:rPr>
                <w:rFonts w:cstheme="minorHAnsi"/>
                <w:sz w:val="16"/>
                <w:szCs w:val="16"/>
              </w:rPr>
            </w:pPr>
          </w:p>
          <w:p w14:paraId="7F7C0EF0" w14:textId="77777777" w:rsidR="00E52108" w:rsidRDefault="00E52108" w:rsidP="00B30338">
            <w:pPr>
              <w:rPr>
                <w:rFonts w:cstheme="minorHAnsi"/>
                <w:sz w:val="16"/>
                <w:szCs w:val="16"/>
              </w:rPr>
            </w:pPr>
            <w:r>
              <w:rPr>
                <w:rFonts w:cstheme="minorHAnsi"/>
                <w:sz w:val="16"/>
                <w:szCs w:val="16"/>
              </w:rPr>
              <w:t xml:space="preserve">Pg. 469: </w:t>
            </w:r>
            <w:r w:rsidR="0074445A">
              <w:rPr>
                <w:rFonts w:cstheme="minorHAnsi"/>
                <w:sz w:val="16"/>
                <w:szCs w:val="16"/>
              </w:rPr>
              <w:t>What is the antonym for righteousness? How does the antonym help you understand the significance of “righteousness” in King’s message?</w:t>
            </w:r>
          </w:p>
          <w:p w14:paraId="60835020" w14:textId="77777777" w:rsidR="0074445A" w:rsidRDefault="0074445A" w:rsidP="00B30338">
            <w:pPr>
              <w:rPr>
                <w:rFonts w:cstheme="minorHAnsi"/>
                <w:sz w:val="16"/>
                <w:szCs w:val="16"/>
              </w:rPr>
            </w:pPr>
          </w:p>
          <w:p w14:paraId="2D3CB507" w14:textId="77777777" w:rsidR="0074445A" w:rsidRDefault="0074445A" w:rsidP="00B30338">
            <w:pPr>
              <w:rPr>
                <w:rFonts w:cstheme="minorHAnsi"/>
                <w:sz w:val="16"/>
                <w:szCs w:val="16"/>
              </w:rPr>
            </w:pPr>
            <w:r>
              <w:rPr>
                <w:rFonts w:cstheme="minorHAnsi"/>
                <w:sz w:val="16"/>
                <w:szCs w:val="16"/>
              </w:rPr>
              <w:lastRenderedPageBreak/>
              <w:t xml:space="preserve">Why doesn’t King want things to </w:t>
            </w:r>
            <w:r>
              <w:rPr>
                <w:rFonts w:cstheme="minorHAnsi"/>
                <w:i/>
                <w:iCs/>
                <w:sz w:val="16"/>
                <w:szCs w:val="16"/>
              </w:rPr>
              <w:t>degenerate</w:t>
            </w:r>
            <w:r>
              <w:rPr>
                <w:rFonts w:cstheme="minorHAnsi"/>
                <w:sz w:val="16"/>
                <w:szCs w:val="16"/>
              </w:rPr>
              <w:t>?</w:t>
            </w:r>
          </w:p>
          <w:p w14:paraId="6F300244" w14:textId="77777777" w:rsidR="0074445A" w:rsidRDefault="0074445A" w:rsidP="00B30338">
            <w:pPr>
              <w:rPr>
                <w:rFonts w:cstheme="minorHAnsi"/>
                <w:sz w:val="16"/>
                <w:szCs w:val="16"/>
              </w:rPr>
            </w:pPr>
            <w:r>
              <w:rPr>
                <w:rFonts w:cstheme="minorHAnsi"/>
                <w:sz w:val="16"/>
                <w:szCs w:val="16"/>
              </w:rPr>
              <w:t xml:space="preserve">How are the freedoms of all Americans </w:t>
            </w:r>
            <w:r>
              <w:rPr>
                <w:rFonts w:cstheme="minorHAnsi"/>
                <w:i/>
                <w:iCs/>
                <w:sz w:val="16"/>
                <w:szCs w:val="16"/>
              </w:rPr>
              <w:t>inextricably</w:t>
            </w:r>
            <w:r>
              <w:rPr>
                <w:rFonts w:cstheme="minorHAnsi"/>
                <w:sz w:val="16"/>
                <w:szCs w:val="16"/>
              </w:rPr>
              <w:t xml:space="preserve"> bound?</w:t>
            </w:r>
          </w:p>
          <w:p w14:paraId="1F71BD68" w14:textId="77777777" w:rsidR="0074445A" w:rsidRDefault="0074445A" w:rsidP="00B30338">
            <w:pPr>
              <w:rPr>
                <w:rFonts w:cstheme="minorHAnsi"/>
                <w:sz w:val="16"/>
                <w:szCs w:val="16"/>
              </w:rPr>
            </w:pPr>
          </w:p>
          <w:p w14:paraId="02066648" w14:textId="788BB647" w:rsidR="0074445A" w:rsidRPr="0074445A" w:rsidRDefault="0074445A" w:rsidP="00B30338">
            <w:pPr>
              <w:rPr>
                <w:rFonts w:cstheme="minorHAnsi"/>
                <w:sz w:val="16"/>
                <w:szCs w:val="16"/>
              </w:rPr>
            </w:pPr>
            <w:r>
              <w:rPr>
                <w:rFonts w:cstheme="minorHAnsi"/>
                <w:sz w:val="16"/>
                <w:szCs w:val="16"/>
              </w:rPr>
              <w:t>While reading, also point out examples of ethos, pathos, and logos and have students highlight them in different colors.</w:t>
            </w:r>
          </w:p>
        </w:tc>
        <w:tc>
          <w:tcPr>
            <w:tcW w:w="1541" w:type="dxa"/>
            <w:shd w:val="clear" w:color="auto" w:fill="000000" w:themeFill="text1"/>
          </w:tcPr>
          <w:p w14:paraId="4A8E7F0B" w14:textId="20B6851E" w:rsidR="00133CD3" w:rsidRPr="000D3F66" w:rsidRDefault="00133CD3" w:rsidP="00D51984">
            <w:pPr>
              <w:rPr>
                <w:rFonts w:cstheme="minorHAnsi"/>
                <w:sz w:val="16"/>
                <w:szCs w:val="16"/>
              </w:rPr>
            </w:pPr>
          </w:p>
        </w:tc>
        <w:tc>
          <w:tcPr>
            <w:tcW w:w="1528" w:type="dxa"/>
            <w:shd w:val="clear" w:color="auto" w:fill="000000" w:themeFill="text1"/>
          </w:tcPr>
          <w:p w14:paraId="57ACAD40" w14:textId="24F6FB0C" w:rsidR="00A849E5" w:rsidRPr="005B17E6" w:rsidRDefault="00A849E5" w:rsidP="009C1B6A">
            <w:pPr>
              <w:rPr>
                <w:rFonts w:cstheme="minorHAnsi"/>
                <w:bCs/>
                <w:sz w:val="16"/>
                <w:szCs w:val="16"/>
              </w:rPr>
            </w:pPr>
          </w:p>
        </w:tc>
        <w:tc>
          <w:tcPr>
            <w:tcW w:w="1277" w:type="dxa"/>
          </w:tcPr>
          <w:p w14:paraId="7D53B4CE" w14:textId="77777777" w:rsidR="007B5EDC" w:rsidRPr="007B5EDC" w:rsidRDefault="007B5EDC" w:rsidP="007B5EDC">
            <w:pPr>
              <w:rPr>
                <w:rFonts w:cstheme="minorHAnsi"/>
                <w:sz w:val="16"/>
                <w:szCs w:val="16"/>
              </w:rPr>
            </w:pPr>
            <w:r w:rsidRPr="007B5EDC">
              <w:rPr>
                <w:rFonts w:cstheme="minorHAnsi" w:hint="eastAsia"/>
                <w:sz w:val="16"/>
                <w:szCs w:val="16"/>
              </w:rPr>
              <w:t xml:space="preserve">What is an example of logos in MLK’s speech? </w:t>
            </w:r>
          </w:p>
          <w:p w14:paraId="167F6272" w14:textId="151D8C25" w:rsidR="00133CD3" w:rsidRPr="00C37431" w:rsidRDefault="00133CD3" w:rsidP="0096358B">
            <w:pPr>
              <w:rPr>
                <w:rFonts w:cstheme="minorHAnsi"/>
                <w:bCs/>
                <w:sz w:val="16"/>
                <w:szCs w:val="16"/>
              </w:rPr>
            </w:pPr>
          </w:p>
        </w:tc>
      </w:tr>
      <w:tr w:rsidR="00B84C5E" w:rsidRPr="002D02E5" w14:paraId="4C1484AE" w14:textId="77777777" w:rsidTr="00751D98">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lastRenderedPageBreak/>
              <w:t>Fri</w:t>
            </w:r>
          </w:p>
        </w:tc>
        <w:tc>
          <w:tcPr>
            <w:tcW w:w="1355" w:type="dxa"/>
            <w:shd w:val="clear" w:color="auto" w:fill="FFFFFF" w:themeFill="background1"/>
          </w:tcPr>
          <w:p w14:paraId="101BD4D8" w14:textId="77777777" w:rsidR="00F852C4" w:rsidRDefault="00F852C4" w:rsidP="00F852C4">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analyze how an author uses rhetoric to advance his or her point of view or purpose.</w:t>
            </w:r>
          </w:p>
          <w:p w14:paraId="16C1272E" w14:textId="77777777" w:rsidR="00F852C4" w:rsidRDefault="00F852C4" w:rsidP="00F852C4">
            <w:pPr>
              <w:rPr>
                <w:rFonts w:ascii="Times New Roman" w:eastAsia="Times New Roman" w:hAnsi="Times New Roman" w:cs="Times New Roman"/>
                <w:sz w:val="16"/>
                <w:szCs w:val="16"/>
              </w:rPr>
            </w:pPr>
          </w:p>
          <w:p w14:paraId="0B08D8D8" w14:textId="77777777" w:rsidR="00F852C4" w:rsidRDefault="00F852C4" w:rsidP="00F852C4">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practice close and critical reading.</w:t>
            </w:r>
          </w:p>
          <w:p w14:paraId="6D7394BB" w14:textId="77777777" w:rsidR="00F852C4" w:rsidRDefault="00F852C4" w:rsidP="00F852C4">
            <w:pPr>
              <w:rPr>
                <w:rFonts w:ascii="Times New Roman" w:eastAsia="Times New Roman" w:hAnsi="Times New Roman" w:cs="Times New Roman"/>
                <w:sz w:val="16"/>
                <w:szCs w:val="16"/>
              </w:rPr>
            </w:pPr>
          </w:p>
          <w:p w14:paraId="7E7511D5" w14:textId="67766EC2" w:rsidR="00F35E7F" w:rsidRPr="00096983" w:rsidRDefault="00F852C4" w:rsidP="00F852C4">
            <w:pPr>
              <w:rPr>
                <w:rFonts w:cstheme="minorHAnsi"/>
                <w:bCs/>
                <w:sz w:val="16"/>
                <w:szCs w:val="16"/>
              </w:rPr>
            </w:pPr>
            <w:r>
              <w:rPr>
                <w:rFonts w:ascii="Times New Roman" w:eastAsia="Times New Roman" w:hAnsi="Times New Roman" w:cs="Times New Roman"/>
                <w:sz w:val="16"/>
                <w:szCs w:val="16"/>
              </w:rPr>
              <w:t xml:space="preserve">I can analyze the author’s use of rhetoric. </w:t>
            </w:r>
          </w:p>
        </w:tc>
        <w:tc>
          <w:tcPr>
            <w:tcW w:w="3126" w:type="dxa"/>
            <w:shd w:val="clear" w:color="auto" w:fill="FFFFFF" w:themeFill="background1"/>
          </w:tcPr>
          <w:p w14:paraId="5ADBBA2A" w14:textId="77777777" w:rsidR="008B51BC" w:rsidRDefault="00DF7381" w:rsidP="000330DB">
            <w:pPr>
              <w:spacing w:before="240"/>
              <w:rPr>
                <w:rFonts w:cstheme="minorHAnsi"/>
                <w:sz w:val="16"/>
                <w:szCs w:val="16"/>
              </w:rPr>
            </w:pPr>
            <w:r w:rsidRPr="00DF7381">
              <w:rPr>
                <w:rFonts w:cstheme="minorHAnsi"/>
                <w:sz w:val="16"/>
                <w:szCs w:val="16"/>
              </w:rPr>
              <w:t>Ethos: an appeal to credibility or character. An advertisement using ethos will try to convince you that the company is more reliable, honest, and credible; therefore, you should buy its product. Ethos often involves statistics from reliable experts, such as nine out of ten dentists agree that Crest is the better than any other brand or Americas dieters choose Lean Cuisine. Often, a celebrity endorses a product to lend it more credibility: Catherine Zeta-Jones makes us want to switch to T-Mobile.</w:t>
            </w:r>
          </w:p>
          <w:p w14:paraId="3A81D42B" w14:textId="77777777" w:rsidR="00DF7381" w:rsidRDefault="00DF7381" w:rsidP="00DF7381">
            <w:pPr>
              <w:pStyle w:val="ListParagraph"/>
              <w:numPr>
                <w:ilvl w:val="0"/>
                <w:numId w:val="27"/>
              </w:numPr>
              <w:tabs>
                <w:tab w:val="left" w:pos="1281"/>
              </w:tabs>
              <w:rPr>
                <w:rFonts w:cstheme="minorHAnsi"/>
                <w:sz w:val="16"/>
                <w:szCs w:val="16"/>
              </w:rPr>
            </w:pPr>
            <w:r w:rsidRPr="00DF7381">
              <w:rPr>
                <w:rFonts w:cstheme="minorHAnsi"/>
                <w:sz w:val="16"/>
                <w:szCs w:val="16"/>
              </w:rPr>
              <w:t>A child is shown covered in bug bites after using an inferior bug spray.</w:t>
            </w:r>
          </w:p>
          <w:p w14:paraId="21B55994" w14:textId="77777777" w:rsidR="00DF7381" w:rsidRDefault="00DF7381" w:rsidP="00DF7381">
            <w:pPr>
              <w:pStyle w:val="ListParagraph"/>
              <w:numPr>
                <w:ilvl w:val="0"/>
                <w:numId w:val="27"/>
              </w:numPr>
              <w:tabs>
                <w:tab w:val="left" w:pos="1281"/>
              </w:tabs>
              <w:rPr>
                <w:rFonts w:cstheme="minorHAnsi"/>
                <w:sz w:val="16"/>
                <w:szCs w:val="16"/>
              </w:rPr>
            </w:pPr>
            <w:r w:rsidRPr="00DF7381">
              <w:rPr>
                <w:rFonts w:cstheme="minorHAnsi"/>
                <w:sz w:val="16"/>
                <w:szCs w:val="16"/>
              </w:rPr>
              <w:t>Tiger Woods endorses Nike.</w:t>
            </w:r>
          </w:p>
          <w:p w14:paraId="6C3A1E46" w14:textId="19C0D418" w:rsidR="00DF7381" w:rsidRPr="00DF7381" w:rsidRDefault="00DF7381" w:rsidP="00DF7381">
            <w:pPr>
              <w:pStyle w:val="ListParagraph"/>
              <w:numPr>
                <w:ilvl w:val="0"/>
                <w:numId w:val="27"/>
              </w:numPr>
              <w:spacing w:before="240"/>
              <w:rPr>
                <w:rFonts w:cstheme="minorHAnsi"/>
                <w:sz w:val="16"/>
                <w:szCs w:val="16"/>
              </w:rPr>
            </w:pPr>
            <w:r w:rsidRPr="00DF7381">
              <w:rPr>
                <w:rFonts w:cstheme="minorHAnsi"/>
                <w:sz w:val="16"/>
                <w:szCs w:val="16"/>
              </w:rPr>
              <w:t>Sprite Zero is 100% sugar-free.</w:t>
            </w:r>
          </w:p>
        </w:tc>
        <w:tc>
          <w:tcPr>
            <w:tcW w:w="3595" w:type="dxa"/>
            <w:shd w:val="clear" w:color="auto" w:fill="000000" w:themeFill="text1"/>
          </w:tcPr>
          <w:p w14:paraId="0CA8540D" w14:textId="18647434" w:rsidR="008C772D" w:rsidRPr="00DC3290" w:rsidRDefault="008C772D" w:rsidP="0096358B">
            <w:pPr>
              <w:rPr>
                <w:rFonts w:cstheme="minorHAnsi"/>
                <w:sz w:val="16"/>
                <w:szCs w:val="16"/>
              </w:rPr>
            </w:pPr>
          </w:p>
        </w:tc>
        <w:tc>
          <w:tcPr>
            <w:tcW w:w="1473" w:type="dxa"/>
            <w:shd w:val="clear" w:color="auto" w:fill="000000" w:themeFill="text1"/>
          </w:tcPr>
          <w:p w14:paraId="30AD2A80" w14:textId="60CA9E52" w:rsidR="009B0A7F" w:rsidRPr="000F2B25" w:rsidRDefault="009B0A7F" w:rsidP="00041B33">
            <w:pPr>
              <w:rPr>
                <w:rFonts w:cstheme="minorHAnsi"/>
                <w:sz w:val="16"/>
                <w:szCs w:val="16"/>
              </w:rPr>
            </w:pPr>
          </w:p>
        </w:tc>
        <w:tc>
          <w:tcPr>
            <w:tcW w:w="1541" w:type="dxa"/>
            <w:shd w:val="clear" w:color="auto" w:fill="FFFFFF" w:themeFill="background1"/>
          </w:tcPr>
          <w:p w14:paraId="72924B6E" w14:textId="77777777" w:rsidR="00536A5B" w:rsidRDefault="00AA48A9" w:rsidP="00041B33">
            <w:pPr>
              <w:rPr>
                <w:rFonts w:cstheme="minorHAnsi"/>
                <w:sz w:val="16"/>
                <w:szCs w:val="16"/>
              </w:rPr>
            </w:pPr>
            <w:r>
              <w:rPr>
                <w:rFonts w:cstheme="minorHAnsi"/>
                <w:sz w:val="16"/>
                <w:szCs w:val="16"/>
              </w:rPr>
              <w:t>Work with a partner to go through the example paragraphs and answer the questions.</w:t>
            </w:r>
          </w:p>
          <w:p w14:paraId="3C0EDE63" w14:textId="77777777" w:rsidR="0062738C" w:rsidRDefault="0062738C" w:rsidP="00041B33">
            <w:pPr>
              <w:rPr>
                <w:rFonts w:cstheme="minorHAnsi"/>
                <w:sz w:val="16"/>
                <w:szCs w:val="16"/>
              </w:rPr>
            </w:pPr>
          </w:p>
          <w:p w14:paraId="636E3095" w14:textId="4ADD9507" w:rsidR="008242D7" w:rsidRDefault="008242D7" w:rsidP="00041B33">
            <w:pPr>
              <w:rPr>
                <w:rFonts w:cstheme="minorHAnsi"/>
                <w:sz w:val="16"/>
                <w:szCs w:val="16"/>
              </w:rPr>
            </w:pPr>
            <w:r>
              <w:rPr>
                <w:rFonts w:cstheme="minorHAnsi"/>
                <w:sz w:val="16"/>
                <w:szCs w:val="16"/>
              </w:rPr>
              <w:t>Pg 470: What rhetorical appeal is being used in paragraph 10? What evidence supports your answer?</w:t>
            </w:r>
          </w:p>
          <w:p w14:paraId="54600823" w14:textId="77777777" w:rsidR="008242D7" w:rsidRDefault="008242D7" w:rsidP="00041B33">
            <w:pPr>
              <w:rPr>
                <w:rFonts w:cstheme="minorHAnsi"/>
                <w:sz w:val="16"/>
                <w:szCs w:val="16"/>
              </w:rPr>
            </w:pPr>
          </w:p>
          <w:p w14:paraId="28B977A6" w14:textId="77777777" w:rsidR="0062738C" w:rsidRDefault="0062738C" w:rsidP="00041B33">
            <w:pPr>
              <w:rPr>
                <w:rFonts w:cstheme="minorHAnsi"/>
                <w:sz w:val="16"/>
                <w:szCs w:val="16"/>
              </w:rPr>
            </w:pPr>
            <w:r>
              <w:rPr>
                <w:rFonts w:cstheme="minorHAnsi"/>
                <w:sz w:val="16"/>
                <w:szCs w:val="16"/>
              </w:rPr>
              <w:t>Pg 470: What phrase is repeated in paragraphs 11-15? How does the meaning of the phrase change as King repeats it?</w:t>
            </w:r>
          </w:p>
          <w:p w14:paraId="4BF27D53" w14:textId="4939E210" w:rsidR="009873AD" w:rsidRDefault="009873AD" w:rsidP="00041B33">
            <w:pPr>
              <w:rPr>
                <w:rFonts w:cstheme="minorHAnsi"/>
                <w:sz w:val="16"/>
                <w:szCs w:val="16"/>
              </w:rPr>
            </w:pPr>
            <w:r>
              <w:rPr>
                <w:rFonts w:cstheme="minorHAnsi"/>
                <w:sz w:val="16"/>
                <w:szCs w:val="16"/>
              </w:rPr>
              <w:t>Write down the quotation that King uses in paragraph 11. What is he quoting from? Why is this effective?</w:t>
            </w:r>
          </w:p>
          <w:p w14:paraId="478E12D5" w14:textId="77777777" w:rsidR="0062738C" w:rsidRDefault="0062738C" w:rsidP="00041B33">
            <w:pPr>
              <w:rPr>
                <w:rFonts w:cstheme="minorHAnsi"/>
                <w:sz w:val="16"/>
                <w:szCs w:val="16"/>
              </w:rPr>
            </w:pPr>
            <w:r>
              <w:rPr>
                <w:rFonts w:cstheme="minorHAnsi"/>
                <w:sz w:val="16"/>
                <w:szCs w:val="16"/>
              </w:rPr>
              <w:t xml:space="preserve">Write down the quotation that King uses in paragraph 15. What is he quoting from? Why </w:t>
            </w:r>
            <w:r>
              <w:rPr>
                <w:rFonts w:cstheme="minorHAnsi"/>
                <w:sz w:val="16"/>
                <w:szCs w:val="16"/>
              </w:rPr>
              <w:lastRenderedPageBreak/>
              <w:t xml:space="preserve">is this effective? </w:t>
            </w:r>
            <w:r w:rsidR="009873AD">
              <w:rPr>
                <w:rFonts w:cstheme="minorHAnsi"/>
                <w:sz w:val="16"/>
                <w:szCs w:val="16"/>
              </w:rPr>
              <w:t>Would the passage have the same effect if the author had chosen to paraphrase or restate this information without quoting from this source?</w:t>
            </w:r>
          </w:p>
          <w:p w14:paraId="20641DE5" w14:textId="77777777" w:rsidR="00044BC7" w:rsidRDefault="00044BC7" w:rsidP="00041B33">
            <w:pPr>
              <w:rPr>
                <w:rFonts w:cstheme="minorHAnsi"/>
                <w:sz w:val="16"/>
                <w:szCs w:val="16"/>
              </w:rPr>
            </w:pPr>
          </w:p>
          <w:p w14:paraId="7A9BEB6E" w14:textId="77777777" w:rsidR="00044BC7" w:rsidRDefault="00044BC7" w:rsidP="00041B33">
            <w:pPr>
              <w:rPr>
                <w:rFonts w:cstheme="minorHAnsi"/>
                <w:sz w:val="16"/>
                <w:szCs w:val="16"/>
              </w:rPr>
            </w:pPr>
            <w:r>
              <w:rPr>
                <w:rFonts w:cstheme="minorHAnsi"/>
                <w:sz w:val="16"/>
                <w:szCs w:val="16"/>
              </w:rPr>
              <w:t xml:space="preserve">What is the extended metaphor King uses in paragraphs 16-17, including details that develop it. Explain King’s vision in your own words. </w:t>
            </w:r>
          </w:p>
          <w:p w14:paraId="0821EE5B" w14:textId="77777777" w:rsidR="00044BC7" w:rsidRDefault="00044BC7" w:rsidP="00041B33">
            <w:pPr>
              <w:rPr>
                <w:rFonts w:cstheme="minorHAnsi"/>
                <w:sz w:val="16"/>
                <w:szCs w:val="16"/>
              </w:rPr>
            </w:pPr>
          </w:p>
          <w:p w14:paraId="7E4437AE" w14:textId="77A2DD95" w:rsidR="00044BC7" w:rsidRPr="000F2B25" w:rsidRDefault="00044BC7" w:rsidP="00041B33">
            <w:pPr>
              <w:rPr>
                <w:rFonts w:cstheme="minorHAnsi"/>
                <w:sz w:val="16"/>
                <w:szCs w:val="16"/>
              </w:rPr>
            </w:pPr>
            <w:r>
              <w:rPr>
                <w:rFonts w:cstheme="minorHAnsi"/>
                <w:sz w:val="16"/>
                <w:szCs w:val="16"/>
              </w:rPr>
              <w:t>What is the main idea of the concluding paragraphs of the speech?</w:t>
            </w:r>
          </w:p>
        </w:tc>
        <w:tc>
          <w:tcPr>
            <w:tcW w:w="1528" w:type="dxa"/>
            <w:shd w:val="clear" w:color="auto" w:fill="000000" w:themeFill="text1"/>
          </w:tcPr>
          <w:p w14:paraId="1A18FD7B" w14:textId="26151896" w:rsidR="007132F9" w:rsidRPr="002840B3" w:rsidRDefault="007132F9" w:rsidP="002840B3">
            <w:pPr>
              <w:rPr>
                <w:rFonts w:cstheme="minorHAnsi"/>
                <w:sz w:val="16"/>
                <w:szCs w:val="16"/>
              </w:rPr>
            </w:pPr>
          </w:p>
        </w:tc>
        <w:tc>
          <w:tcPr>
            <w:tcW w:w="1277" w:type="dxa"/>
            <w:shd w:val="clear" w:color="auto" w:fill="FFFFFF" w:themeFill="background1"/>
          </w:tcPr>
          <w:p w14:paraId="4BC1277B" w14:textId="2AC73770" w:rsidR="00A37423" w:rsidRPr="000330DB" w:rsidRDefault="00E21D89" w:rsidP="000330DB">
            <w:pPr>
              <w:rPr>
                <w:rFonts w:cstheme="minorHAnsi"/>
                <w:sz w:val="16"/>
                <w:szCs w:val="16"/>
              </w:rPr>
            </w:pPr>
            <w:r>
              <w:rPr>
                <w:rFonts w:cstheme="minorHAnsi"/>
                <w:sz w:val="16"/>
                <w:szCs w:val="16"/>
              </w:rPr>
              <w:t>What rhetorical appeal does MLK use mostly in his speech? Explain your answer with textual evidence.</w:t>
            </w:r>
          </w:p>
        </w:tc>
      </w:tr>
    </w:tbl>
    <w:p w14:paraId="15A07767" w14:textId="4E0429E4" w:rsidR="00A82216" w:rsidRDefault="00A82216" w:rsidP="00807B61">
      <w:pPr>
        <w:jc w:val="right"/>
      </w:pPr>
    </w:p>
    <w:sectPr w:rsidR="00A82216" w:rsidSect="002D02E5">
      <w:headerReference w:type="defaul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36F0" w14:textId="77777777" w:rsidR="008404FD" w:rsidRDefault="008404FD" w:rsidP="00B8594D">
      <w:pPr>
        <w:spacing w:after="0" w:line="240" w:lineRule="auto"/>
      </w:pPr>
      <w:r>
        <w:separator/>
      </w:r>
    </w:p>
  </w:endnote>
  <w:endnote w:type="continuationSeparator" w:id="0">
    <w:p w14:paraId="2610715D" w14:textId="77777777" w:rsidR="008404FD" w:rsidRDefault="008404FD"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63CDC" w14:textId="77777777" w:rsidR="008404FD" w:rsidRDefault="008404FD" w:rsidP="00B8594D">
      <w:pPr>
        <w:spacing w:after="0" w:line="240" w:lineRule="auto"/>
      </w:pPr>
      <w:r>
        <w:separator/>
      </w:r>
    </w:p>
  </w:footnote>
  <w:footnote w:type="continuationSeparator" w:id="0">
    <w:p w14:paraId="1718B312" w14:textId="77777777" w:rsidR="008404FD" w:rsidRDefault="008404FD"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w:t>
    </w:r>
    <w:proofErr w:type="gramStart"/>
    <w:r w:rsidR="00CE6AA5">
      <w:rPr>
        <w:b/>
        <w:sz w:val="32"/>
      </w:rPr>
      <w:t>At</w:t>
    </w:r>
    <w:proofErr w:type="gramEnd"/>
    <w:r w:rsidR="00CE6AA5">
      <w:rPr>
        <w:b/>
        <w:sz w:val="32"/>
      </w:rPr>
      <w:t xml:space="preserve"> a Glance) - </w:t>
    </w:r>
    <w:r w:rsidR="00BF321A">
      <w:rPr>
        <w:b/>
        <w:sz w:val="32"/>
      </w:rPr>
      <w:t>2024-25</w:t>
    </w:r>
  </w:p>
  <w:p w14:paraId="5552EA48" w14:textId="454AC40A" w:rsidR="00764F8C" w:rsidRPr="00C423AB" w:rsidRDefault="00764F8C" w:rsidP="00764F8C">
    <w:pPr>
      <w:rPr>
        <w:b/>
        <w:bCs/>
        <w:sz w:val="24"/>
        <w:szCs w:val="28"/>
      </w:rPr>
    </w:pPr>
    <w:r w:rsidRPr="00C423AB">
      <w:rPr>
        <w:b/>
        <w:bCs/>
        <w:sz w:val="24"/>
        <w:szCs w:val="28"/>
      </w:rPr>
      <w:t xml:space="preserve">Teacher: </w:t>
    </w:r>
    <w:r>
      <w:rPr>
        <w:b/>
        <w:bCs/>
        <w:sz w:val="24"/>
        <w:szCs w:val="28"/>
      </w:rPr>
      <w:t>Dunn, Chatman, Bass</w:t>
    </w:r>
    <w:r w:rsidR="00600AB9">
      <w:rPr>
        <w:b/>
        <w:bCs/>
        <w:sz w:val="24"/>
        <w:szCs w:val="28"/>
      </w:rPr>
      <w:t>, Wells</w:t>
    </w:r>
    <w:r>
      <w:rPr>
        <w:b/>
        <w:bCs/>
        <w:sz w:val="24"/>
        <w:szCs w:val="28"/>
      </w:rPr>
      <w:t xml:space="preserve">      </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2840B3">
      <w:rPr>
        <w:b/>
        <w:bCs/>
        <w:sz w:val="24"/>
        <w:szCs w:val="28"/>
      </w:rPr>
      <w:t xml:space="preserve">February </w:t>
    </w:r>
    <w:r w:rsidR="00B24A8B">
      <w:rPr>
        <w:b/>
        <w:bCs/>
        <w:sz w:val="24"/>
        <w:szCs w:val="28"/>
      </w:rPr>
      <w:t>1</w:t>
    </w:r>
    <w:r w:rsidR="00C80306">
      <w:rPr>
        <w:b/>
        <w:bCs/>
        <w:sz w:val="24"/>
        <w:szCs w:val="28"/>
      </w:rPr>
      <w:t>7-21</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15"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22"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num w:numId="1" w16cid:durableId="531260497">
    <w:abstractNumId w:val="27"/>
  </w:num>
  <w:num w:numId="2" w16cid:durableId="201553491">
    <w:abstractNumId w:val="5"/>
  </w:num>
  <w:num w:numId="3" w16cid:durableId="792751336">
    <w:abstractNumId w:val="19"/>
  </w:num>
  <w:num w:numId="4" w16cid:durableId="1384136541">
    <w:abstractNumId w:val="4"/>
  </w:num>
  <w:num w:numId="5" w16cid:durableId="2100639465">
    <w:abstractNumId w:val="25"/>
  </w:num>
  <w:num w:numId="6" w16cid:durableId="492648064">
    <w:abstractNumId w:val="29"/>
  </w:num>
  <w:num w:numId="7" w16cid:durableId="237133632">
    <w:abstractNumId w:val="21"/>
  </w:num>
  <w:num w:numId="8" w16cid:durableId="813564821">
    <w:abstractNumId w:val="1"/>
  </w:num>
  <w:num w:numId="9" w16cid:durableId="1665664286">
    <w:abstractNumId w:val="2"/>
  </w:num>
  <w:num w:numId="10" w16cid:durableId="2000570753">
    <w:abstractNumId w:val="22"/>
  </w:num>
  <w:num w:numId="11" w16cid:durableId="1581215581">
    <w:abstractNumId w:val="11"/>
  </w:num>
  <w:num w:numId="12" w16cid:durableId="1456172699">
    <w:abstractNumId w:val="14"/>
  </w:num>
  <w:num w:numId="13" w16cid:durableId="1232888039">
    <w:abstractNumId w:val="12"/>
  </w:num>
  <w:num w:numId="14" w16cid:durableId="2116948351">
    <w:abstractNumId w:val="15"/>
  </w:num>
  <w:num w:numId="15" w16cid:durableId="1075081082">
    <w:abstractNumId w:val="10"/>
  </w:num>
  <w:num w:numId="16" w16cid:durableId="1316371059">
    <w:abstractNumId w:val="13"/>
  </w:num>
  <w:num w:numId="17" w16cid:durableId="1163550945">
    <w:abstractNumId w:val="6"/>
  </w:num>
  <w:num w:numId="18" w16cid:durableId="1944918437">
    <w:abstractNumId w:val="8"/>
  </w:num>
  <w:num w:numId="19" w16cid:durableId="2118676560">
    <w:abstractNumId w:val="16"/>
  </w:num>
  <w:num w:numId="20" w16cid:durableId="1440177758">
    <w:abstractNumId w:val="3"/>
  </w:num>
  <w:num w:numId="21" w16cid:durableId="2082362563">
    <w:abstractNumId w:val="18"/>
  </w:num>
  <w:num w:numId="22" w16cid:durableId="174460261">
    <w:abstractNumId w:val="0"/>
  </w:num>
  <w:num w:numId="23" w16cid:durableId="75439686">
    <w:abstractNumId w:val="28"/>
  </w:num>
  <w:num w:numId="24" w16cid:durableId="1112556170">
    <w:abstractNumId w:val="23"/>
  </w:num>
  <w:num w:numId="25" w16cid:durableId="1073772381">
    <w:abstractNumId w:val="26"/>
  </w:num>
  <w:num w:numId="26" w16cid:durableId="1544365242">
    <w:abstractNumId w:val="20"/>
  </w:num>
  <w:num w:numId="27" w16cid:durableId="1924878343">
    <w:abstractNumId w:val="24"/>
  </w:num>
  <w:num w:numId="28" w16cid:durableId="1036085344">
    <w:abstractNumId w:val="17"/>
  </w:num>
  <w:num w:numId="29" w16cid:durableId="2015842327">
    <w:abstractNumId w:val="7"/>
  </w:num>
  <w:num w:numId="30" w16cid:durableId="1338076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F7C"/>
    <w:rsid w:val="00024B10"/>
    <w:rsid w:val="00031B4A"/>
    <w:rsid w:val="00032304"/>
    <w:rsid w:val="00032926"/>
    <w:rsid w:val="000330DB"/>
    <w:rsid w:val="00041B33"/>
    <w:rsid w:val="00044BC7"/>
    <w:rsid w:val="0006025A"/>
    <w:rsid w:val="00066386"/>
    <w:rsid w:val="00067A79"/>
    <w:rsid w:val="00070D56"/>
    <w:rsid w:val="000765ED"/>
    <w:rsid w:val="00096983"/>
    <w:rsid w:val="000C068D"/>
    <w:rsid w:val="000D12A8"/>
    <w:rsid w:val="000D3F66"/>
    <w:rsid w:val="000D785E"/>
    <w:rsid w:val="000E18CA"/>
    <w:rsid w:val="000E44A4"/>
    <w:rsid w:val="000E6922"/>
    <w:rsid w:val="000F2B25"/>
    <w:rsid w:val="001013DF"/>
    <w:rsid w:val="00126859"/>
    <w:rsid w:val="00133CD3"/>
    <w:rsid w:val="00134848"/>
    <w:rsid w:val="00140003"/>
    <w:rsid w:val="001426C8"/>
    <w:rsid w:val="00163706"/>
    <w:rsid w:val="00163CC9"/>
    <w:rsid w:val="00166C0F"/>
    <w:rsid w:val="001855A5"/>
    <w:rsid w:val="001938BC"/>
    <w:rsid w:val="0019449A"/>
    <w:rsid w:val="001970F3"/>
    <w:rsid w:val="001A2218"/>
    <w:rsid w:val="001A3350"/>
    <w:rsid w:val="001B4A87"/>
    <w:rsid w:val="001B5872"/>
    <w:rsid w:val="001C4AB5"/>
    <w:rsid w:val="001D3979"/>
    <w:rsid w:val="001E6859"/>
    <w:rsid w:val="001F042B"/>
    <w:rsid w:val="001F3CD3"/>
    <w:rsid w:val="00210384"/>
    <w:rsid w:val="0021070E"/>
    <w:rsid w:val="002116E6"/>
    <w:rsid w:val="00211747"/>
    <w:rsid w:val="002360F1"/>
    <w:rsid w:val="00250D37"/>
    <w:rsid w:val="00257B7A"/>
    <w:rsid w:val="002702C1"/>
    <w:rsid w:val="0028347B"/>
    <w:rsid w:val="002840B3"/>
    <w:rsid w:val="00284101"/>
    <w:rsid w:val="0028447C"/>
    <w:rsid w:val="00293EA6"/>
    <w:rsid w:val="00294BE8"/>
    <w:rsid w:val="00297A58"/>
    <w:rsid w:val="002A3EB5"/>
    <w:rsid w:val="002A488A"/>
    <w:rsid w:val="002A69BD"/>
    <w:rsid w:val="002C4A96"/>
    <w:rsid w:val="002C5F64"/>
    <w:rsid w:val="002D02E5"/>
    <w:rsid w:val="002D1B0A"/>
    <w:rsid w:val="002D3C26"/>
    <w:rsid w:val="002D5840"/>
    <w:rsid w:val="002E4FE7"/>
    <w:rsid w:val="003107E0"/>
    <w:rsid w:val="00311802"/>
    <w:rsid w:val="00317021"/>
    <w:rsid w:val="00321943"/>
    <w:rsid w:val="003534E8"/>
    <w:rsid w:val="0035426B"/>
    <w:rsid w:val="003607CE"/>
    <w:rsid w:val="00361605"/>
    <w:rsid w:val="00364BAA"/>
    <w:rsid w:val="0036644A"/>
    <w:rsid w:val="00377307"/>
    <w:rsid w:val="003806D5"/>
    <w:rsid w:val="00380F74"/>
    <w:rsid w:val="0038575B"/>
    <w:rsid w:val="00396B96"/>
    <w:rsid w:val="003C40BB"/>
    <w:rsid w:val="003C4367"/>
    <w:rsid w:val="003C450F"/>
    <w:rsid w:val="003C5885"/>
    <w:rsid w:val="003D2709"/>
    <w:rsid w:val="003E18BD"/>
    <w:rsid w:val="003E5822"/>
    <w:rsid w:val="003E66A2"/>
    <w:rsid w:val="003F6DE4"/>
    <w:rsid w:val="004250A7"/>
    <w:rsid w:val="00441FDC"/>
    <w:rsid w:val="00442E7D"/>
    <w:rsid w:val="00444BE2"/>
    <w:rsid w:val="00451700"/>
    <w:rsid w:val="0045564C"/>
    <w:rsid w:val="00464AD1"/>
    <w:rsid w:val="00483772"/>
    <w:rsid w:val="00483FCC"/>
    <w:rsid w:val="00493DCC"/>
    <w:rsid w:val="004A183F"/>
    <w:rsid w:val="004B038F"/>
    <w:rsid w:val="004D0A80"/>
    <w:rsid w:val="004D2ACE"/>
    <w:rsid w:val="004D7D36"/>
    <w:rsid w:val="004E0DF0"/>
    <w:rsid w:val="004F5620"/>
    <w:rsid w:val="004F5ACD"/>
    <w:rsid w:val="004F5E39"/>
    <w:rsid w:val="004F7E50"/>
    <w:rsid w:val="005036C9"/>
    <w:rsid w:val="005160F0"/>
    <w:rsid w:val="00516883"/>
    <w:rsid w:val="00532030"/>
    <w:rsid w:val="00536A5B"/>
    <w:rsid w:val="00555D3B"/>
    <w:rsid w:val="005629E9"/>
    <w:rsid w:val="005732EA"/>
    <w:rsid w:val="00583D3A"/>
    <w:rsid w:val="00586EC3"/>
    <w:rsid w:val="00590ABD"/>
    <w:rsid w:val="005A15B6"/>
    <w:rsid w:val="005A6583"/>
    <w:rsid w:val="005B17E6"/>
    <w:rsid w:val="005D01CE"/>
    <w:rsid w:val="005E742F"/>
    <w:rsid w:val="005E7DC6"/>
    <w:rsid w:val="005F14A0"/>
    <w:rsid w:val="005F4C40"/>
    <w:rsid w:val="0060034D"/>
    <w:rsid w:val="00600AB9"/>
    <w:rsid w:val="00603E77"/>
    <w:rsid w:val="006179C5"/>
    <w:rsid w:val="0062738C"/>
    <w:rsid w:val="0064342B"/>
    <w:rsid w:val="006510C6"/>
    <w:rsid w:val="006512D5"/>
    <w:rsid w:val="00656C15"/>
    <w:rsid w:val="00657F6F"/>
    <w:rsid w:val="00663464"/>
    <w:rsid w:val="00672714"/>
    <w:rsid w:val="006A16BD"/>
    <w:rsid w:val="006B7561"/>
    <w:rsid w:val="006C00F7"/>
    <w:rsid w:val="006C2712"/>
    <w:rsid w:val="006D1455"/>
    <w:rsid w:val="006E6E5E"/>
    <w:rsid w:val="006F48ED"/>
    <w:rsid w:val="00712326"/>
    <w:rsid w:val="007132F9"/>
    <w:rsid w:val="0074103E"/>
    <w:rsid w:val="0074445A"/>
    <w:rsid w:val="00744494"/>
    <w:rsid w:val="00751D98"/>
    <w:rsid w:val="007530A3"/>
    <w:rsid w:val="00755346"/>
    <w:rsid w:val="00756461"/>
    <w:rsid w:val="00756542"/>
    <w:rsid w:val="00764F8C"/>
    <w:rsid w:val="00771597"/>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6AEC"/>
    <w:rsid w:val="00835E7C"/>
    <w:rsid w:val="008404FD"/>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F0FF0"/>
    <w:rsid w:val="008F4D6D"/>
    <w:rsid w:val="00904154"/>
    <w:rsid w:val="00913410"/>
    <w:rsid w:val="00921254"/>
    <w:rsid w:val="00923153"/>
    <w:rsid w:val="00942B04"/>
    <w:rsid w:val="00950CF3"/>
    <w:rsid w:val="00954196"/>
    <w:rsid w:val="00955AAD"/>
    <w:rsid w:val="0096358B"/>
    <w:rsid w:val="00963B66"/>
    <w:rsid w:val="0098188E"/>
    <w:rsid w:val="009873AD"/>
    <w:rsid w:val="00990ED7"/>
    <w:rsid w:val="00994966"/>
    <w:rsid w:val="009950DA"/>
    <w:rsid w:val="009A5C39"/>
    <w:rsid w:val="009B0A7F"/>
    <w:rsid w:val="009C1B6A"/>
    <w:rsid w:val="009D62F5"/>
    <w:rsid w:val="009E2426"/>
    <w:rsid w:val="009E3154"/>
    <w:rsid w:val="00A002E3"/>
    <w:rsid w:val="00A00E66"/>
    <w:rsid w:val="00A03C00"/>
    <w:rsid w:val="00A1277B"/>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3A01"/>
    <w:rsid w:val="00AF5F2F"/>
    <w:rsid w:val="00B16A9D"/>
    <w:rsid w:val="00B21700"/>
    <w:rsid w:val="00B24A8B"/>
    <w:rsid w:val="00B302C9"/>
    <w:rsid w:val="00B30338"/>
    <w:rsid w:val="00B312F7"/>
    <w:rsid w:val="00B41B19"/>
    <w:rsid w:val="00B84C5E"/>
    <w:rsid w:val="00B8594D"/>
    <w:rsid w:val="00B90706"/>
    <w:rsid w:val="00B91B3C"/>
    <w:rsid w:val="00BA6E84"/>
    <w:rsid w:val="00BB0995"/>
    <w:rsid w:val="00BB675C"/>
    <w:rsid w:val="00BD109F"/>
    <w:rsid w:val="00BF0A58"/>
    <w:rsid w:val="00BF321A"/>
    <w:rsid w:val="00C01340"/>
    <w:rsid w:val="00C10798"/>
    <w:rsid w:val="00C20679"/>
    <w:rsid w:val="00C31E67"/>
    <w:rsid w:val="00C32236"/>
    <w:rsid w:val="00C33235"/>
    <w:rsid w:val="00C37431"/>
    <w:rsid w:val="00C423AB"/>
    <w:rsid w:val="00C50342"/>
    <w:rsid w:val="00C50E36"/>
    <w:rsid w:val="00C60611"/>
    <w:rsid w:val="00C63B21"/>
    <w:rsid w:val="00C66D84"/>
    <w:rsid w:val="00C7073C"/>
    <w:rsid w:val="00C76829"/>
    <w:rsid w:val="00C776A9"/>
    <w:rsid w:val="00C80306"/>
    <w:rsid w:val="00C808CF"/>
    <w:rsid w:val="00C91625"/>
    <w:rsid w:val="00CB3D54"/>
    <w:rsid w:val="00CC2C3B"/>
    <w:rsid w:val="00CC4BF3"/>
    <w:rsid w:val="00CD4C0D"/>
    <w:rsid w:val="00CE6AA5"/>
    <w:rsid w:val="00CF0EE1"/>
    <w:rsid w:val="00CF1CB0"/>
    <w:rsid w:val="00CF4166"/>
    <w:rsid w:val="00CF77D2"/>
    <w:rsid w:val="00D05929"/>
    <w:rsid w:val="00D1308D"/>
    <w:rsid w:val="00D3782E"/>
    <w:rsid w:val="00D41888"/>
    <w:rsid w:val="00D51984"/>
    <w:rsid w:val="00D7673B"/>
    <w:rsid w:val="00D80B02"/>
    <w:rsid w:val="00D8180F"/>
    <w:rsid w:val="00DA72A8"/>
    <w:rsid w:val="00DC3290"/>
    <w:rsid w:val="00DC345E"/>
    <w:rsid w:val="00DE3F45"/>
    <w:rsid w:val="00DF1BE7"/>
    <w:rsid w:val="00DF407E"/>
    <w:rsid w:val="00DF7381"/>
    <w:rsid w:val="00E0389E"/>
    <w:rsid w:val="00E21D89"/>
    <w:rsid w:val="00E2303F"/>
    <w:rsid w:val="00E260BC"/>
    <w:rsid w:val="00E27662"/>
    <w:rsid w:val="00E34AE9"/>
    <w:rsid w:val="00E351DB"/>
    <w:rsid w:val="00E41910"/>
    <w:rsid w:val="00E42C15"/>
    <w:rsid w:val="00E45E3C"/>
    <w:rsid w:val="00E47F32"/>
    <w:rsid w:val="00E52108"/>
    <w:rsid w:val="00E56944"/>
    <w:rsid w:val="00E64160"/>
    <w:rsid w:val="00E66A2E"/>
    <w:rsid w:val="00E712C6"/>
    <w:rsid w:val="00E80844"/>
    <w:rsid w:val="00E83315"/>
    <w:rsid w:val="00E90227"/>
    <w:rsid w:val="00E92139"/>
    <w:rsid w:val="00EA2069"/>
    <w:rsid w:val="00EB3962"/>
    <w:rsid w:val="00EC49DF"/>
    <w:rsid w:val="00ED3E9B"/>
    <w:rsid w:val="00EE2174"/>
    <w:rsid w:val="00EF629F"/>
    <w:rsid w:val="00F12C13"/>
    <w:rsid w:val="00F22385"/>
    <w:rsid w:val="00F32959"/>
    <w:rsid w:val="00F35E7F"/>
    <w:rsid w:val="00F42741"/>
    <w:rsid w:val="00F5687D"/>
    <w:rsid w:val="00F61670"/>
    <w:rsid w:val="00F721C2"/>
    <w:rsid w:val="00F735B6"/>
    <w:rsid w:val="00F75FF3"/>
    <w:rsid w:val="00F84D8E"/>
    <w:rsid w:val="00F852C4"/>
    <w:rsid w:val="00F915F7"/>
    <w:rsid w:val="00F92A2E"/>
    <w:rsid w:val="00FC3E70"/>
    <w:rsid w:val="00FC5840"/>
    <w:rsid w:val="00FD06A7"/>
    <w:rsid w:val="00FE433E"/>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please.com/us/government/judicial-branch/ten-important-supreme-court-decisions-in-black-histor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inginstitute.stanford.edu/selma-montgomery-march" TargetMode="External"/><Relationship Id="rId2" Type="http://schemas.openxmlformats.org/officeDocument/2006/relationships/customXml" Target="../customXml/item2.xml"/><Relationship Id="rId16" Type="http://schemas.openxmlformats.org/officeDocument/2006/relationships/hyperlink" Target="https://www.biography.com/activists/malcol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maahc.si.edu/explore/stories/foundations-black-pow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vilrightstrail.com/experience/the-fight-for-integrated-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C80D4F43-C8EA-4B16-A03A-B82E542F3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9152</TotalTime>
  <Pages>7</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18</cp:revision>
  <cp:lastPrinted>2024-09-05T11:02:00Z</cp:lastPrinted>
  <dcterms:created xsi:type="dcterms:W3CDTF">2025-02-13T15:16:00Z</dcterms:created>
  <dcterms:modified xsi:type="dcterms:W3CDTF">2025-02-20T15:22:00Z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