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492B3" w14:textId="77777777" w:rsidR="000D65F1" w:rsidRPr="000D65F1" w:rsidRDefault="000D65F1" w:rsidP="000D65F1">
      <w:pPr>
        <w:jc w:val="center"/>
        <w:rPr>
          <w:rFonts w:ascii="Times New Roman" w:eastAsia="Times New Roman" w:hAnsi="Times New Roman" w:cs="Times New Roman"/>
          <w:b/>
          <w:sz w:val="32"/>
        </w:rPr>
      </w:pPr>
      <w:r w:rsidRPr="000D65F1">
        <w:rPr>
          <w:rFonts w:ascii="Times New Roman" w:eastAsia="Times New Roman" w:hAnsi="Times New Roman" w:cs="Times New Roman"/>
          <w:b/>
          <w:sz w:val="32"/>
        </w:rPr>
        <w:t xml:space="preserve">ARC Week at Glance </w:t>
      </w:r>
    </w:p>
    <w:p w14:paraId="289CB106" w14:textId="54AB98FD" w:rsidR="000D65F1" w:rsidRPr="000D65F1" w:rsidRDefault="000D65F1" w:rsidP="000D65F1">
      <w:pPr>
        <w:jc w:val="center"/>
        <w:rPr>
          <w:rFonts w:ascii="Times New Roman" w:eastAsia="Times New Roman" w:hAnsi="Times New Roman" w:cs="Times New Roman"/>
          <w:b/>
          <w:bCs/>
        </w:rPr>
      </w:pPr>
      <w:r w:rsidRPr="000D65F1">
        <w:rPr>
          <w:rFonts w:ascii="Times New Roman" w:eastAsia="Times New Roman" w:hAnsi="Times New Roman" w:cs="Times New Roman"/>
          <w:b/>
          <w:bCs/>
        </w:rPr>
        <w:t>-Subject: Mathematics Course: Algebra: Concepts &amp; Connections Grade:</w:t>
      </w:r>
      <w:r w:rsidRPr="000D65F1">
        <w:rPr>
          <w:rFonts w:ascii="Times New Roman" w:eastAsia="Times New Roman" w:hAnsi="Times New Roman" w:cs="Times New Roman"/>
          <w:color w:val="808080"/>
        </w:rPr>
        <w:t xml:space="preserve"> </w:t>
      </w:r>
      <w:r w:rsidRPr="000D65F1">
        <w:rPr>
          <w:rFonts w:ascii="Times New Roman" w:eastAsia="Times New Roman" w:hAnsi="Times New Roman" w:cs="Times New Roman"/>
          <w:b/>
          <w:bCs/>
        </w:rPr>
        <w:t>9</w:t>
      </w:r>
      <w:r w:rsidRPr="000D65F1">
        <w:rPr>
          <w:rFonts w:ascii="Times New Roman" w:eastAsia="Times New Roman" w:hAnsi="Times New Roman" w:cs="Times New Roman"/>
          <w:b/>
          <w:bCs/>
          <w:vertAlign w:val="superscript"/>
        </w:rPr>
        <w:t>th</w:t>
      </w:r>
      <w:r w:rsidRPr="000D65F1">
        <w:rPr>
          <w:rFonts w:ascii="Times New Roman" w:eastAsia="Times New Roman" w:hAnsi="Times New Roman" w:cs="Times New Roman"/>
          <w:b/>
          <w:bCs/>
        </w:rPr>
        <w:t xml:space="preserve"> – 12</w:t>
      </w:r>
      <w:r w:rsidRPr="000D65F1">
        <w:rPr>
          <w:rFonts w:ascii="Times New Roman" w:eastAsia="Times New Roman" w:hAnsi="Times New Roman" w:cs="Times New Roman"/>
          <w:b/>
          <w:bCs/>
          <w:vertAlign w:val="superscript"/>
        </w:rPr>
        <w:t>th</w:t>
      </w:r>
      <w:r w:rsidRPr="000D65F1">
        <w:rPr>
          <w:rFonts w:ascii="Times New Roman" w:eastAsia="Times New Roman" w:hAnsi="Times New Roman" w:cs="Times New Roman"/>
          <w:b/>
          <w:bCs/>
        </w:rPr>
        <w:t xml:space="preserve">    Date: 1/</w:t>
      </w:r>
      <w:r w:rsidR="008D1225">
        <w:rPr>
          <w:rFonts w:ascii="Times New Roman" w:eastAsia="Times New Roman" w:hAnsi="Times New Roman" w:cs="Times New Roman"/>
          <w:b/>
          <w:bCs/>
        </w:rPr>
        <w:t>6</w:t>
      </w:r>
      <w:bookmarkStart w:id="0" w:name="_GoBack"/>
      <w:bookmarkEnd w:id="0"/>
      <w:r w:rsidRPr="000D65F1">
        <w:rPr>
          <w:rFonts w:ascii="Times New Roman" w:eastAsia="Times New Roman" w:hAnsi="Times New Roman" w:cs="Times New Roman"/>
          <w:b/>
          <w:bCs/>
        </w:rPr>
        <w:t>/2024</w:t>
      </w:r>
    </w:p>
    <w:tbl>
      <w:tblPr>
        <w:tblStyle w:val="TableGrid"/>
        <w:tblW w:w="5000" w:type="pct"/>
        <w:tblLayout w:type="fixed"/>
        <w:tblLook w:val="04A0" w:firstRow="1" w:lastRow="0" w:firstColumn="1" w:lastColumn="0" w:noHBand="0" w:noVBand="1"/>
      </w:tblPr>
      <w:tblGrid>
        <w:gridCol w:w="504"/>
        <w:gridCol w:w="1853"/>
        <w:gridCol w:w="2052"/>
        <w:gridCol w:w="8277"/>
        <w:gridCol w:w="1704"/>
      </w:tblGrid>
      <w:tr w:rsidR="000D65F1" w:rsidRPr="000D65F1" w14:paraId="6B974D28" w14:textId="77777777" w:rsidTr="009402E0">
        <w:trPr>
          <w:gridAfter w:val="1"/>
          <w:wAfter w:w="592" w:type="pct"/>
          <w:trHeight w:val="984"/>
        </w:trPr>
        <w:tc>
          <w:tcPr>
            <w:tcW w:w="4408" w:type="pct"/>
            <w:gridSpan w:val="4"/>
            <w:vAlign w:val="center"/>
          </w:tcPr>
          <w:p w14:paraId="73EF9C2A" w14:textId="2500E30E" w:rsidR="00B4362A" w:rsidRPr="008D1225" w:rsidRDefault="000D65F1" w:rsidP="00B4362A">
            <w:pPr>
              <w:shd w:val="clear" w:color="auto" w:fill="FFFFFF"/>
              <w:spacing w:before="180" w:beforeAutospacing="1" w:after="180" w:afterAutospacing="1"/>
              <w:rPr>
                <w:rFonts w:ascii="Times New Roman" w:hAnsi="Times New Roman"/>
                <w:b/>
                <w:color w:val="000000" w:themeColor="text1"/>
                <w:sz w:val="24"/>
                <w:szCs w:val="24"/>
              </w:rPr>
            </w:pPr>
            <w:r w:rsidRPr="000D65F1">
              <w:rPr>
                <w:rFonts w:ascii="Times New Roman" w:hAnsi="Times New Roman"/>
                <w:b/>
                <w:color w:val="000000" w:themeColor="text1"/>
                <w:sz w:val="24"/>
                <w:szCs w:val="24"/>
              </w:rPr>
              <w:t>Standard(s):</w:t>
            </w:r>
            <w:r w:rsidR="007D55C4">
              <w:rPr>
                <w:rFonts w:ascii="Times New Roman" w:hAnsi="Times New Roman"/>
                <w:b/>
                <w:color w:val="000000" w:themeColor="text1"/>
                <w:sz w:val="24"/>
                <w:szCs w:val="24"/>
              </w:rPr>
              <w:t xml:space="preserve"> </w:t>
            </w:r>
            <w:r w:rsidR="00B4362A" w:rsidRPr="008D1225">
              <w:rPr>
                <w:rFonts w:ascii="Times New Roman" w:hAnsi="Times New Roman"/>
                <w:sz w:val="24"/>
                <w:szCs w:val="24"/>
              </w:rPr>
              <w:t>A.NR.5.2 Using numerical reasoning, show and explain that the sum or product of rational numbers is rational, the sum of a rational number and an irrational number is irrational, and the product of a nonzero rational number and an irrational number is irrational.</w:t>
            </w:r>
          </w:p>
          <w:p w14:paraId="0ABD1095" w14:textId="7E8A0DCE" w:rsidR="00B4362A" w:rsidRPr="008D1225" w:rsidRDefault="008772EF" w:rsidP="00B4362A">
            <w:pPr>
              <w:shd w:val="clear" w:color="auto" w:fill="FFFFFF"/>
              <w:spacing w:before="180" w:beforeAutospacing="1" w:after="180" w:afterAutospacing="1"/>
              <w:rPr>
                <w:rFonts w:ascii="Times New Roman" w:hAnsi="Times New Roman"/>
                <w:sz w:val="24"/>
                <w:szCs w:val="24"/>
              </w:rPr>
            </w:pPr>
            <w:r w:rsidRPr="008D1225">
              <w:rPr>
                <w:rFonts w:ascii="Times New Roman" w:hAnsi="Times New Roman"/>
                <w:sz w:val="24"/>
                <w:szCs w:val="24"/>
              </w:rPr>
              <w:t>A.PAR.6.1 Interpret quadratic expressions and parts of a quadratic expression that represent a quantity in terms of its context.</w:t>
            </w:r>
          </w:p>
          <w:p w14:paraId="1140A18F" w14:textId="6EE9683B" w:rsidR="002D3BF8" w:rsidRPr="008D1225" w:rsidRDefault="002D3BF8" w:rsidP="00B4362A">
            <w:pPr>
              <w:shd w:val="clear" w:color="auto" w:fill="FFFFFF"/>
              <w:spacing w:before="180" w:beforeAutospacing="1" w:after="180" w:afterAutospacing="1"/>
              <w:rPr>
                <w:rFonts w:ascii="Times New Roman" w:hAnsi="Times New Roman"/>
                <w:sz w:val="24"/>
                <w:szCs w:val="24"/>
              </w:rPr>
            </w:pPr>
            <w:r w:rsidRPr="008D1225">
              <w:rPr>
                <w:rFonts w:ascii="Times New Roman" w:hAnsi="Times New Roman"/>
                <w:sz w:val="24"/>
                <w:szCs w:val="24"/>
              </w:rPr>
              <w:t>A.PAR.6.2 Fluently choose and produce an equivalent form of a quadratic expression to reveal and explain properties of the quantity represented by the expression.</w:t>
            </w:r>
          </w:p>
          <w:p w14:paraId="2FD3CE1F" w14:textId="31ED33F9" w:rsidR="000D65F1" w:rsidRPr="000D65F1" w:rsidRDefault="000D65F1" w:rsidP="00B4362A">
            <w:pPr>
              <w:shd w:val="clear" w:color="auto" w:fill="FFFFFF"/>
              <w:spacing w:before="180" w:beforeAutospacing="1" w:after="180" w:afterAutospacing="1"/>
              <w:rPr>
                <w:rFonts w:ascii="Times New Roman" w:hAnsi="Times New Roman"/>
                <w:b/>
                <w:color w:val="000000" w:themeColor="text1"/>
                <w:sz w:val="24"/>
                <w:szCs w:val="24"/>
              </w:rPr>
            </w:pPr>
            <w:r w:rsidRPr="000D65F1">
              <w:rPr>
                <w:rFonts w:ascii="Times New Roman" w:hAnsi="Times New Roman"/>
                <w:b/>
                <w:color w:val="000000" w:themeColor="text1"/>
                <w:sz w:val="24"/>
                <w:szCs w:val="24"/>
              </w:rPr>
              <w:t xml:space="preserve">Assessment(s):   </w:t>
            </w:r>
            <w:proofErr w:type="gramStart"/>
            <w:r w:rsidRPr="000D65F1">
              <w:rPr>
                <w:rFonts w:ascii="MS Gothic" w:eastAsia="MS Gothic" w:hAnsi="MS Gothic" w:hint="eastAsia"/>
                <w:b/>
                <w:color w:val="000000" w:themeColor="text1"/>
                <w:sz w:val="24"/>
                <w:szCs w:val="24"/>
              </w:rPr>
              <w:t>☒</w:t>
            </w:r>
            <w:r w:rsidRPr="000D65F1">
              <w:rPr>
                <w:rFonts w:ascii="Times New Roman" w:hAnsi="Times New Roman"/>
                <w:b/>
                <w:color w:val="000000" w:themeColor="text1"/>
                <w:sz w:val="24"/>
                <w:szCs w:val="24"/>
              </w:rPr>
              <w:t xml:space="preserve">  Quiz</w:t>
            </w:r>
            <w:proofErr w:type="gramEnd"/>
            <w:r w:rsidRPr="000D65F1">
              <w:rPr>
                <w:rFonts w:ascii="Times New Roman" w:hAnsi="Times New Roman"/>
                <w:b/>
                <w:color w:val="000000" w:themeColor="text1"/>
                <w:sz w:val="24"/>
                <w:szCs w:val="24"/>
              </w:rPr>
              <w:t xml:space="preserve">    </w:t>
            </w:r>
            <w:r w:rsidRPr="000D65F1">
              <w:rPr>
                <w:rFonts w:ascii="MS Gothic" w:eastAsia="MS Gothic" w:hAnsi="MS Gothic" w:hint="eastAsia"/>
                <w:b/>
                <w:color w:val="000000" w:themeColor="text1"/>
                <w:sz w:val="24"/>
                <w:szCs w:val="24"/>
              </w:rPr>
              <w:t>☐</w:t>
            </w:r>
            <w:r w:rsidRPr="000D65F1">
              <w:rPr>
                <w:rFonts w:ascii="Times New Roman" w:hAnsi="Times New Roman"/>
                <w:b/>
                <w:color w:val="000000" w:themeColor="text1"/>
                <w:sz w:val="24"/>
                <w:szCs w:val="24"/>
              </w:rPr>
              <w:t xml:space="preserve">  Unit Test    </w:t>
            </w:r>
            <w:r w:rsidRPr="000D65F1">
              <w:rPr>
                <w:rFonts w:ascii="Segoe UI Symbol" w:eastAsia="MS Gothic" w:hAnsi="Segoe UI Symbol" w:cs="Segoe UI Symbol"/>
                <w:b/>
                <w:color w:val="000000" w:themeColor="text1"/>
                <w:sz w:val="24"/>
                <w:szCs w:val="24"/>
              </w:rPr>
              <w:t>☐</w:t>
            </w:r>
            <w:r w:rsidRPr="000D65F1">
              <w:rPr>
                <w:rFonts w:ascii="Times New Roman" w:hAnsi="Times New Roman"/>
                <w:b/>
                <w:color w:val="000000" w:themeColor="text1"/>
                <w:sz w:val="24"/>
                <w:szCs w:val="24"/>
              </w:rPr>
              <w:t xml:space="preserve">  Project    </w:t>
            </w:r>
            <w:r w:rsidRPr="000D65F1">
              <w:rPr>
                <w:rFonts w:ascii="MS Gothic" w:eastAsia="MS Gothic" w:hAnsi="MS Gothic" w:hint="eastAsia"/>
                <w:b/>
                <w:color w:val="000000" w:themeColor="text1"/>
                <w:sz w:val="24"/>
                <w:szCs w:val="24"/>
              </w:rPr>
              <w:t>☐</w:t>
            </w:r>
            <w:r w:rsidRPr="000D65F1">
              <w:rPr>
                <w:rFonts w:ascii="Times New Roman" w:hAnsi="Times New Roman"/>
                <w:b/>
                <w:color w:val="000000" w:themeColor="text1"/>
                <w:sz w:val="24"/>
                <w:szCs w:val="24"/>
              </w:rPr>
              <w:t xml:space="preserve">   Lab   </w:t>
            </w:r>
            <w:r w:rsidRPr="000D65F1">
              <w:rPr>
                <w:rFonts w:ascii="MS Gothic" w:eastAsia="MS Gothic" w:hAnsi="MS Gothic" w:hint="eastAsia"/>
                <w:b/>
                <w:color w:val="000000" w:themeColor="text1"/>
                <w:sz w:val="24"/>
                <w:szCs w:val="24"/>
              </w:rPr>
              <w:t>☐</w:t>
            </w:r>
            <w:r w:rsidRPr="000D65F1">
              <w:rPr>
                <w:rFonts w:ascii="Times New Roman" w:hAnsi="Times New Roman"/>
                <w:b/>
                <w:color w:val="000000" w:themeColor="text1"/>
                <w:sz w:val="24"/>
                <w:szCs w:val="24"/>
              </w:rPr>
              <w:t xml:space="preserve"> None</w:t>
            </w:r>
          </w:p>
        </w:tc>
      </w:tr>
      <w:tr w:rsidR="000D65F1" w:rsidRPr="000D65F1" w14:paraId="6D981334" w14:textId="77777777" w:rsidTr="009402E0">
        <w:trPr>
          <w:trHeight w:val="1035"/>
        </w:trPr>
        <w:tc>
          <w:tcPr>
            <w:tcW w:w="175" w:type="pct"/>
            <w:vAlign w:val="center"/>
          </w:tcPr>
          <w:p w14:paraId="2677E5D4" w14:textId="77777777" w:rsidR="000D65F1" w:rsidRPr="000D65F1" w:rsidRDefault="000D65F1" w:rsidP="000D65F1">
            <w:pPr>
              <w:jc w:val="center"/>
              <w:rPr>
                <w:rFonts w:ascii="Times New Roman" w:hAnsi="Times New Roman"/>
                <w:b/>
                <w:color w:val="000000" w:themeColor="text1"/>
                <w:sz w:val="24"/>
              </w:rPr>
            </w:pPr>
          </w:p>
        </w:tc>
        <w:tc>
          <w:tcPr>
            <w:tcW w:w="644" w:type="pct"/>
            <w:vAlign w:val="center"/>
          </w:tcPr>
          <w:p w14:paraId="60B8B7E0" w14:textId="77777777" w:rsidR="000D65F1" w:rsidRPr="000D65F1" w:rsidRDefault="000D65F1" w:rsidP="000D65F1">
            <w:pPr>
              <w:jc w:val="center"/>
              <w:rPr>
                <w:rFonts w:ascii="Times New Roman" w:hAnsi="Times New Roman"/>
                <w:b/>
                <w:color w:val="000000" w:themeColor="text1"/>
                <w:sz w:val="24"/>
              </w:rPr>
            </w:pPr>
            <w:r w:rsidRPr="000D65F1">
              <w:rPr>
                <w:rFonts w:ascii="Times New Roman" w:hAnsi="Times New Roman"/>
                <w:b/>
                <w:color w:val="000000" w:themeColor="text1"/>
                <w:sz w:val="24"/>
              </w:rPr>
              <w:t>Learning Target</w:t>
            </w:r>
          </w:p>
          <w:p w14:paraId="2972FF9E" w14:textId="77777777" w:rsidR="000D65F1" w:rsidRPr="000D65F1" w:rsidRDefault="000D65F1" w:rsidP="000D65F1">
            <w:pPr>
              <w:jc w:val="center"/>
              <w:rPr>
                <w:rFonts w:ascii="Times New Roman" w:hAnsi="Times New Roman"/>
                <w:b/>
                <w:color w:val="000000" w:themeColor="text1"/>
                <w:sz w:val="24"/>
              </w:rPr>
            </w:pPr>
            <w:r w:rsidRPr="000D65F1">
              <w:rPr>
                <w:rFonts w:ascii="Times New Roman" w:hAnsi="Times New Roman"/>
                <w:b/>
                <w:color w:val="000000" w:themeColor="text1"/>
                <w:sz w:val="24"/>
              </w:rPr>
              <w:t>(I am learning about…)</w:t>
            </w:r>
          </w:p>
        </w:tc>
        <w:tc>
          <w:tcPr>
            <w:tcW w:w="713" w:type="pct"/>
            <w:vAlign w:val="center"/>
          </w:tcPr>
          <w:p w14:paraId="3BC511D0" w14:textId="77777777" w:rsidR="000D65F1" w:rsidRPr="000D65F1" w:rsidRDefault="000D65F1" w:rsidP="000D65F1">
            <w:pPr>
              <w:jc w:val="center"/>
              <w:rPr>
                <w:rFonts w:ascii="Times New Roman" w:hAnsi="Times New Roman"/>
                <w:b/>
                <w:color w:val="000000" w:themeColor="text1"/>
                <w:sz w:val="24"/>
              </w:rPr>
            </w:pPr>
            <w:r w:rsidRPr="000D65F1">
              <w:rPr>
                <w:rFonts w:ascii="Times New Roman" w:hAnsi="Times New Roman"/>
                <w:b/>
                <w:color w:val="000000" w:themeColor="text1"/>
                <w:sz w:val="24"/>
              </w:rPr>
              <w:t>Success Criteria</w:t>
            </w:r>
          </w:p>
          <w:p w14:paraId="124921FF" w14:textId="77777777" w:rsidR="000D65F1" w:rsidRPr="000D65F1" w:rsidRDefault="000D65F1" w:rsidP="000D65F1">
            <w:pPr>
              <w:jc w:val="center"/>
              <w:rPr>
                <w:rFonts w:ascii="Times New Roman" w:hAnsi="Times New Roman"/>
                <w:b/>
                <w:color w:val="000000" w:themeColor="text1"/>
                <w:sz w:val="24"/>
              </w:rPr>
            </w:pPr>
            <w:r w:rsidRPr="000D65F1">
              <w:rPr>
                <w:rFonts w:ascii="Times New Roman" w:hAnsi="Times New Roman"/>
                <w:b/>
                <w:color w:val="000000" w:themeColor="text1"/>
                <w:sz w:val="24"/>
              </w:rPr>
              <w:t>(I can….)</w:t>
            </w:r>
          </w:p>
        </w:tc>
        <w:tc>
          <w:tcPr>
            <w:tcW w:w="2876" w:type="pct"/>
            <w:vAlign w:val="center"/>
          </w:tcPr>
          <w:p w14:paraId="1AA9E76A" w14:textId="77777777" w:rsidR="000D65F1" w:rsidRPr="000D65F1" w:rsidRDefault="000D65F1" w:rsidP="000D65F1">
            <w:pPr>
              <w:jc w:val="center"/>
              <w:rPr>
                <w:rFonts w:ascii="Times New Roman" w:hAnsi="Times New Roman"/>
                <w:b/>
                <w:color w:val="000000" w:themeColor="text1"/>
                <w:sz w:val="24"/>
              </w:rPr>
            </w:pPr>
            <w:r w:rsidRPr="000D65F1">
              <w:rPr>
                <w:rFonts w:ascii="Times New Roman" w:hAnsi="Times New Roman"/>
                <w:b/>
                <w:color w:val="000000" w:themeColor="text1"/>
                <w:sz w:val="24"/>
              </w:rPr>
              <w:t>Lesson/Activities of the Day</w:t>
            </w:r>
          </w:p>
        </w:tc>
        <w:tc>
          <w:tcPr>
            <w:tcW w:w="592" w:type="pct"/>
          </w:tcPr>
          <w:p w14:paraId="031F94B2" w14:textId="77777777" w:rsidR="000D65F1" w:rsidRPr="000D65F1" w:rsidRDefault="000D65F1" w:rsidP="000D65F1">
            <w:pPr>
              <w:jc w:val="center"/>
              <w:rPr>
                <w:rFonts w:ascii="Times New Roman" w:hAnsi="Times New Roman"/>
                <w:b/>
                <w:color w:val="000000" w:themeColor="text1"/>
                <w:sz w:val="24"/>
              </w:rPr>
            </w:pPr>
            <w:r w:rsidRPr="000D65F1">
              <w:rPr>
                <w:rFonts w:ascii="Times New Roman" w:hAnsi="Times New Roman"/>
                <w:b/>
                <w:color w:val="000000" w:themeColor="text1"/>
                <w:sz w:val="24"/>
              </w:rPr>
              <w:t>Assignments/Formative Assessment</w:t>
            </w:r>
          </w:p>
        </w:tc>
      </w:tr>
      <w:tr w:rsidR="006D1FD2" w:rsidRPr="000D65F1" w14:paraId="2B936E3C" w14:textId="77777777" w:rsidTr="009402E0">
        <w:trPr>
          <w:cantSplit/>
          <w:trHeight w:val="1088"/>
        </w:trPr>
        <w:tc>
          <w:tcPr>
            <w:tcW w:w="175" w:type="pct"/>
            <w:textDirection w:val="btLr"/>
            <w:vAlign w:val="center"/>
          </w:tcPr>
          <w:p w14:paraId="7E25A7FA" w14:textId="77777777" w:rsidR="006D1FD2" w:rsidRPr="000D65F1" w:rsidRDefault="006D1FD2" w:rsidP="006D1FD2">
            <w:pPr>
              <w:ind w:left="113" w:right="113"/>
              <w:jc w:val="center"/>
              <w:rPr>
                <w:rFonts w:ascii="Times New Roman" w:hAnsi="Times New Roman"/>
                <w:b/>
                <w:color w:val="000000" w:themeColor="text1"/>
                <w:sz w:val="24"/>
                <w:szCs w:val="24"/>
              </w:rPr>
            </w:pPr>
            <w:r w:rsidRPr="000D65F1">
              <w:rPr>
                <w:rFonts w:ascii="Times New Roman" w:hAnsi="Times New Roman"/>
                <w:b/>
                <w:color w:val="000000" w:themeColor="text1"/>
                <w:sz w:val="24"/>
                <w:szCs w:val="24"/>
              </w:rPr>
              <w:t>Monday</w:t>
            </w:r>
          </w:p>
        </w:tc>
        <w:tc>
          <w:tcPr>
            <w:tcW w:w="644" w:type="pct"/>
          </w:tcPr>
          <w:p w14:paraId="74F375C2" w14:textId="77777777" w:rsidR="006D1FD2" w:rsidRDefault="006D1FD2" w:rsidP="006D1FD2">
            <w:pPr>
              <w:rPr>
                <w:rFonts w:ascii="Times New Roman" w:hAnsi="Times New Roman"/>
                <w:color w:val="000000" w:themeColor="text1"/>
                <w:sz w:val="20"/>
                <w:szCs w:val="20"/>
              </w:rPr>
            </w:pPr>
            <w:r>
              <w:rPr>
                <w:rFonts w:ascii="Times New Roman" w:hAnsi="Times New Roman"/>
                <w:color w:val="000000" w:themeColor="text1"/>
                <w:sz w:val="20"/>
                <w:szCs w:val="20"/>
              </w:rPr>
              <w:t>I am learning to use numerical reasoning to explain mathematical computations with rational and irrational numbers</w:t>
            </w:r>
          </w:p>
          <w:p w14:paraId="3AF99ACC" w14:textId="77777777" w:rsidR="006D1FD2" w:rsidRDefault="006D1FD2" w:rsidP="006D1FD2">
            <w:pPr>
              <w:rPr>
                <w:rFonts w:ascii="Times New Roman" w:hAnsi="Times New Roman"/>
                <w:color w:val="000000" w:themeColor="text1"/>
                <w:sz w:val="20"/>
                <w:szCs w:val="20"/>
              </w:rPr>
            </w:pPr>
          </w:p>
          <w:p w14:paraId="14B45FC0" w14:textId="77777777" w:rsidR="006D1FD2" w:rsidRPr="000D65F1" w:rsidRDefault="006D1FD2" w:rsidP="006D1FD2">
            <w:pPr>
              <w:rPr>
                <w:rFonts w:ascii="Times New Roman" w:hAnsi="Times New Roman"/>
                <w:color w:val="000000" w:themeColor="text1"/>
                <w:sz w:val="20"/>
                <w:szCs w:val="20"/>
              </w:rPr>
            </w:pPr>
            <w:r w:rsidRPr="000D65F1">
              <w:rPr>
                <w:rFonts w:ascii="Times New Roman" w:hAnsi="Times New Roman"/>
                <w:color w:val="000000" w:themeColor="text1"/>
                <w:sz w:val="20"/>
                <w:szCs w:val="20"/>
              </w:rPr>
              <w:t xml:space="preserve">I am learning </w:t>
            </w:r>
            <w:r>
              <w:rPr>
                <w:rFonts w:ascii="Times New Roman" w:hAnsi="Times New Roman"/>
                <w:color w:val="000000" w:themeColor="text1"/>
                <w:sz w:val="20"/>
                <w:szCs w:val="20"/>
              </w:rPr>
              <w:t>to interpret the parts of a quadratic expression</w:t>
            </w:r>
          </w:p>
          <w:p w14:paraId="66CA01D8" w14:textId="77777777" w:rsidR="006D1FD2" w:rsidRDefault="006D1FD2" w:rsidP="006D1FD2">
            <w:pPr>
              <w:rPr>
                <w:rFonts w:ascii="Times New Roman" w:hAnsi="Times New Roman"/>
                <w:color w:val="000000" w:themeColor="text1"/>
                <w:sz w:val="20"/>
                <w:szCs w:val="20"/>
              </w:rPr>
            </w:pPr>
          </w:p>
          <w:p w14:paraId="3E07B1D2" w14:textId="6EB5A50A" w:rsidR="006D1FD2" w:rsidRPr="000D65F1" w:rsidRDefault="006D1FD2" w:rsidP="006D1FD2">
            <w:pPr>
              <w:rPr>
                <w:rFonts w:ascii="Times New Roman" w:hAnsi="Times New Roman"/>
                <w:color w:val="000000" w:themeColor="text1"/>
                <w:sz w:val="20"/>
                <w:szCs w:val="20"/>
              </w:rPr>
            </w:pPr>
            <w:r>
              <w:rPr>
                <w:rFonts w:ascii="Times New Roman" w:hAnsi="Times New Roman"/>
                <w:color w:val="000000" w:themeColor="text1"/>
                <w:sz w:val="20"/>
                <w:szCs w:val="20"/>
              </w:rPr>
              <w:t>I am learning to express quadratic expressions from various forms (factor, vertex, standard)</w:t>
            </w:r>
          </w:p>
        </w:tc>
        <w:tc>
          <w:tcPr>
            <w:tcW w:w="713" w:type="pct"/>
          </w:tcPr>
          <w:p w14:paraId="3855F7F1" w14:textId="77777777" w:rsidR="006D1FD2" w:rsidRDefault="006D1FD2" w:rsidP="006D1FD2">
            <w:pPr>
              <w:rPr>
                <w:rFonts w:ascii="Times New Roman" w:hAnsi="Times New Roman"/>
                <w:color w:val="000000" w:themeColor="text1"/>
                <w:sz w:val="20"/>
                <w:szCs w:val="20"/>
              </w:rPr>
            </w:pPr>
            <w:r>
              <w:rPr>
                <w:rFonts w:ascii="Times New Roman" w:hAnsi="Times New Roman"/>
                <w:color w:val="000000" w:themeColor="text1"/>
                <w:sz w:val="20"/>
                <w:szCs w:val="20"/>
              </w:rPr>
              <w:t>I can use numerical reasoning to explain mathematical computations with rational and irrational numbers</w:t>
            </w:r>
          </w:p>
          <w:p w14:paraId="5515A8B9" w14:textId="77777777" w:rsidR="006D1FD2" w:rsidRDefault="006D1FD2" w:rsidP="006D1FD2">
            <w:pPr>
              <w:rPr>
                <w:rFonts w:ascii="Times New Roman" w:hAnsi="Times New Roman"/>
                <w:color w:val="000000" w:themeColor="text1"/>
                <w:sz w:val="20"/>
                <w:szCs w:val="20"/>
              </w:rPr>
            </w:pPr>
          </w:p>
          <w:p w14:paraId="3AF6A8AF" w14:textId="77777777" w:rsidR="006D1FD2" w:rsidRPr="000D65F1" w:rsidRDefault="006D1FD2" w:rsidP="006D1FD2">
            <w:pPr>
              <w:rPr>
                <w:rFonts w:ascii="Times New Roman" w:hAnsi="Times New Roman"/>
                <w:color w:val="000000" w:themeColor="text1"/>
                <w:sz w:val="20"/>
                <w:szCs w:val="20"/>
              </w:rPr>
            </w:pPr>
            <w:r w:rsidRPr="000D65F1">
              <w:rPr>
                <w:rFonts w:ascii="Times New Roman" w:hAnsi="Times New Roman"/>
                <w:color w:val="000000" w:themeColor="text1"/>
                <w:sz w:val="20"/>
                <w:szCs w:val="20"/>
              </w:rPr>
              <w:t xml:space="preserve">I </w:t>
            </w:r>
            <w:r>
              <w:rPr>
                <w:rFonts w:ascii="Times New Roman" w:hAnsi="Times New Roman"/>
                <w:color w:val="000000" w:themeColor="text1"/>
                <w:sz w:val="20"/>
                <w:szCs w:val="20"/>
              </w:rPr>
              <w:t>can interpret the parts of a quadratic expression</w:t>
            </w:r>
          </w:p>
          <w:p w14:paraId="23B2157F" w14:textId="77777777" w:rsidR="006D1FD2" w:rsidRDefault="006D1FD2" w:rsidP="006D1FD2">
            <w:pPr>
              <w:rPr>
                <w:rFonts w:ascii="Times New Roman" w:hAnsi="Times New Roman"/>
                <w:color w:val="000000" w:themeColor="text1"/>
                <w:sz w:val="20"/>
                <w:szCs w:val="20"/>
              </w:rPr>
            </w:pPr>
          </w:p>
          <w:p w14:paraId="554FA36E" w14:textId="01EF6D67" w:rsidR="006D1FD2" w:rsidRPr="000D65F1" w:rsidRDefault="006D1FD2" w:rsidP="006D1FD2">
            <w:pPr>
              <w:rPr>
                <w:rFonts w:ascii="Times New Roman" w:hAnsi="Times New Roman"/>
                <w:color w:val="000000" w:themeColor="text1"/>
                <w:sz w:val="20"/>
                <w:szCs w:val="20"/>
              </w:rPr>
            </w:pPr>
            <w:r>
              <w:rPr>
                <w:rFonts w:ascii="Times New Roman" w:hAnsi="Times New Roman"/>
                <w:color w:val="000000" w:themeColor="text1"/>
                <w:sz w:val="20"/>
                <w:szCs w:val="20"/>
              </w:rPr>
              <w:t>I am learning to express quadratic expressions from various forms (factor, vertex, standard)</w:t>
            </w:r>
          </w:p>
        </w:tc>
        <w:tc>
          <w:tcPr>
            <w:tcW w:w="2876" w:type="pct"/>
          </w:tcPr>
          <w:sdt>
            <w:sdtPr>
              <w:rPr>
                <w:rFonts w:ascii="Times New Roman" w:hAnsi="Times New Roman"/>
                <w:sz w:val="20"/>
                <w:szCs w:val="20"/>
              </w:rPr>
              <w:id w:val="1224795566"/>
              <w:placeholder>
                <w:docPart w:val="2BB44029DB654660BA18D5ED9FF368F4"/>
              </w:placeholder>
            </w:sdtPr>
            <w:sdtContent>
              <w:p w14:paraId="6CBC50E2" w14:textId="77777777" w:rsidR="006D1FD2" w:rsidRDefault="006D1FD2" w:rsidP="006D1FD2">
                <w:pPr>
                  <w:rPr>
                    <w:rFonts w:ascii="Times New Roman" w:hAnsi="Times New Roman"/>
                    <w:sz w:val="20"/>
                    <w:szCs w:val="20"/>
                  </w:rPr>
                </w:pPr>
                <w:r>
                  <w:rPr>
                    <w:rFonts w:ascii="Times New Roman" w:hAnsi="Times New Roman"/>
                    <w:sz w:val="20"/>
                    <w:szCs w:val="20"/>
                  </w:rPr>
                  <w:t>Understanding Computations of Rational and Irrational Numbers:</w:t>
                </w:r>
              </w:p>
              <w:p w14:paraId="695F0B3F" w14:textId="3D25C326" w:rsidR="006D1FD2" w:rsidRDefault="006D1FD2" w:rsidP="006D1FD2">
                <w:pPr>
                  <w:rPr>
                    <w:rFonts w:ascii="Times New Roman" w:hAnsi="Times New Roman"/>
                    <w:sz w:val="20"/>
                    <w:szCs w:val="20"/>
                  </w:rPr>
                </w:pPr>
              </w:p>
              <w:p w14:paraId="6BC70ECF" w14:textId="40CC0E2C" w:rsidR="006D1FD2" w:rsidRDefault="006D1FD2" w:rsidP="006D1FD2">
                <w:pPr>
                  <w:rPr>
                    <w:rFonts w:ascii="Times New Roman" w:hAnsi="Times New Roman"/>
                    <w:sz w:val="20"/>
                    <w:szCs w:val="20"/>
                  </w:rPr>
                </w:pPr>
                <w:r>
                  <w:rPr>
                    <w:rFonts w:ascii="Times New Roman" w:hAnsi="Times New Roman"/>
                    <w:sz w:val="20"/>
                    <w:szCs w:val="20"/>
                  </w:rPr>
                  <w:t>Teacher will discuss the various characteristics of rational and irrational numbers. Teacher will discuss what happens when you add, subtract and multiply rational and irrational numbers. Teacher will provide guided practice problems to further understanding.</w:t>
                </w:r>
              </w:p>
              <w:p w14:paraId="6F487AB5" w14:textId="4A9871F5" w:rsidR="006D1FD2" w:rsidRDefault="006D1FD2" w:rsidP="006D1FD2">
                <w:pPr>
                  <w:rPr>
                    <w:rFonts w:ascii="Times New Roman" w:hAnsi="Times New Roman"/>
                    <w:sz w:val="20"/>
                    <w:szCs w:val="20"/>
                  </w:rPr>
                </w:pPr>
              </w:p>
              <w:p w14:paraId="555895C0" w14:textId="3F141D0D" w:rsidR="006D1FD2" w:rsidRDefault="006D1FD2" w:rsidP="006D1FD2">
                <w:pPr>
                  <w:rPr>
                    <w:rFonts w:ascii="Times New Roman" w:hAnsi="Times New Roman"/>
                    <w:sz w:val="20"/>
                    <w:szCs w:val="20"/>
                  </w:rPr>
                </w:pPr>
                <w:r>
                  <w:rPr>
                    <w:rFonts w:ascii="Times New Roman" w:hAnsi="Times New Roman"/>
                    <w:sz w:val="20"/>
                    <w:szCs w:val="20"/>
                  </w:rPr>
                  <w:t>Students will then transition into labeling parts of quadratic expression</w:t>
                </w:r>
              </w:p>
              <w:p w14:paraId="01AB41A3" w14:textId="2201A963" w:rsidR="006D1FD2" w:rsidRDefault="006D1FD2" w:rsidP="006D1FD2">
                <w:pPr>
                  <w:rPr>
                    <w:rFonts w:ascii="Times New Roman" w:hAnsi="Times New Roman"/>
                    <w:sz w:val="20"/>
                    <w:szCs w:val="20"/>
                  </w:rPr>
                </w:pPr>
              </w:p>
              <w:p w14:paraId="34CC0406" w14:textId="26D044F2" w:rsidR="006D1FD2" w:rsidRDefault="006D1FD2" w:rsidP="006D1FD2">
                <w:pPr>
                  <w:rPr>
                    <w:rFonts w:ascii="Times New Roman" w:hAnsi="Times New Roman"/>
                    <w:sz w:val="20"/>
                    <w:szCs w:val="20"/>
                  </w:rPr>
                </w:pPr>
                <w:r>
                  <w:rPr>
                    <w:rFonts w:ascii="Times New Roman" w:hAnsi="Times New Roman"/>
                    <w:sz w:val="20"/>
                    <w:szCs w:val="20"/>
                  </w:rPr>
                  <w:t>Labeling and Interpreting parts of a Quadratic Expressions:</w:t>
                </w:r>
              </w:p>
              <w:p w14:paraId="7B2643A8" w14:textId="05FE7BFF" w:rsidR="006D1FD2" w:rsidRDefault="006D1FD2" w:rsidP="006D1FD2">
                <w:pPr>
                  <w:rPr>
                    <w:rFonts w:ascii="Times New Roman" w:hAnsi="Times New Roman"/>
                    <w:sz w:val="20"/>
                    <w:szCs w:val="20"/>
                  </w:rPr>
                </w:pPr>
              </w:p>
              <w:p w14:paraId="0EE791C6" w14:textId="04B9EA78" w:rsidR="006D1FD2" w:rsidRDefault="006D1FD2" w:rsidP="006D1FD2">
                <w:pPr>
                  <w:rPr>
                    <w:rFonts w:ascii="Times New Roman" w:hAnsi="Times New Roman"/>
                    <w:sz w:val="20"/>
                    <w:szCs w:val="20"/>
                  </w:rPr>
                </w:pPr>
                <w:r>
                  <w:rPr>
                    <w:rFonts w:ascii="Times New Roman" w:hAnsi="Times New Roman"/>
                    <w:sz w:val="20"/>
                    <w:szCs w:val="20"/>
                  </w:rPr>
                  <w:t>Teacher will discuss the various parts of a quadratic expression. Teacher show students how to label the various coefficients and variables. Teacher will also discuss how to interpret these coefficients and variables in real-world context.</w:t>
                </w:r>
              </w:p>
              <w:p w14:paraId="081F1FB0" w14:textId="77777777" w:rsidR="006D1FD2" w:rsidRDefault="006D1FD2" w:rsidP="006D1FD2">
                <w:pPr>
                  <w:rPr>
                    <w:rFonts w:ascii="Times New Roman" w:hAnsi="Times New Roman"/>
                    <w:sz w:val="20"/>
                    <w:szCs w:val="20"/>
                  </w:rPr>
                </w:pPr>
              </w:p>
              <w:p w14:paraId="444F7125" w14:textId="4E901269" w:rsidR="006D1FD2" w:rsidRDefault="006D1FD2" w:rsidP="006D1FD2">
                <w:pPr>
                  <w:rPr>
                    <w:rFonts w:ascii="Times New Roman" w:hAnsi="Times New Roman"/>
                    <w:sz w:val="20"/>
                    <w:szCs w:val="20"/>
                  </w:rPr>
                </w:pPr>
              </w:p>
            </w:sdtContent>
          </w:sdt>
          <w:p w14:paraId="36B47474" w14:textId="77777777" w:rsidR="006D1FD2" w:rsidRPr="000D65F1" w:rsidRDefault="006D1FD2" w:rsidP="006D1FD2">
            <w:pPr>
              <w:rPr>
                <w:rFonts w:ascii="Times New Roman" w:hAnsi="Times New Roman"/>
                <w:color w:val="000000" w:themeColor="text1"/>
                <w:sz w:val="20"/>
                <w:szCs w:val="20"/>
              </w:rPr>
            </w:pPr>
          </w:p>
        </w:tc>
        <w:tc>
          <w:tcPr>
            <w:tcW w:w="592" w:type="pct"/>
          </w:tcPr>
          <w:p w14:paraId="6B2A24B7" w14:textId="16894001" w:rsidR="006D1FD2" w:rsidRDefault="006D1FD2" w:rsidP="006D1FD2">
            <w:pPr>
              <w:rPr>
                <w:rFonts w:ascii="Times New Roman" w:hAnsi="Times New Roman"/>
                <w:sz w:val="20"/>
                <w:szCs w:val="20"/>
              </w:rPr>
            </w:pPr>
            <w:r>
              <w:rPr>
                <w:rFonts w:ascii="Times New Roman" w:hAnsi="Times New Roman"/>
                <w:sz w:val="20"/>
                <w:szCs w:val="20"/>
              </w:rPr>
              <w:t>Guided Practice over Understanding Computations of Rational and Irrational Numbers</w:t>
            </w:r>
          </w:p>
          <w:p w14:paraId="144F397F" w14:textId="77777777" w:rsidR="006D1FD2" w:rsidRDefault="006D1FD2" w:rsidP="006D1FD2">
            <w:pPr>
              <w:rPr>
                <w:rFonts w:ascii="Times New Roman" w:hAnsi="Times New Roman"/>
                <w:color w:val="000000" w:themeColor="text1"/>
                <w:sz w:val="20"/>
                <w:szCs w:val="20"/>
              </w:rPr>
            </w:pPr>
          </w:p>
          <w:p w14:paraId="43E46214" w14:textId="34C5E356" w:rsidR="006D1FD2" w:rsidRPr="000D65F1" w:rsidRDefault="006D1FD2" w:rsidP="006D1FD2">
            <w:pPr>
              <w:rPr>
                <w:rFonts w:ascii="Times New Roman" w:hAnsi="Times New Roman"/>
                <w:color w:val="000000" w:themeColor="text1"/>
                <w:sz w:val="20"/>
                <w:szCs w:val="20"/>
              </w:rPr>
            </w:pPr>
            <w:r>
              <w:rPr>
                <w:rFonts w:ascii="Times New Roman" w:hAnsi="Times New Roman"/>
                <w:color w:val="000000" w:themeColor="text1"/>
                <w:sz w:val="20"/>
                <w:szCs w:val="20"/>
              </w:rPr>
              <w:t>Guided Practice over Interpreting and Labeling Parts of a Quadratic Expression</w:t>
            </w:r>
          </w:p>
        </w:tc>
      </w:tr>
      <w:tr w:rsidR="006D1FD2" w:rsidRPr="000D65F1" w14:paraId="52AC3A34" w14:textId="77777777" w:rsidTr="009402E0">
        <w:trPr>
          <w:cantSplit/>
          <w:trHeight w:val="1132"/>
        </w:trPr>
        <w:tc>
          <w:tcPr>
            <w:tcW w:w="175" w:type="pct"/>
            <w:textDirection w:val="btLr"/>
            <w:vAlign w:val="center"/>
          </w:tcPr>
          <w:p w14:paraId="51F8CCE3" w14:textId="77777777" w:rsidR="006D1FD2" w:rsidRPr="000D65F1" w:rsidRDefault="006D1FD2" w:rsidP="006D1FD2">
            <w:pPr>
              <w:ind w:left="113" w:right="113"/>
              <w:jc w:val="center"/>
              <w:rPr>
                <w:rFonts w:ascii="Times New Roman" w:hAnsi="Times New Roman"/>
                <w:b/>
                <w:color w:val="000000" w:themeColor="text1"/>
                <w:sz w:val="24"/>
                <w:szCs w:val="24"/>
              </w:rPr>
            </w:pPr>
            <w:r w:rsidRPr="000D65F1">
              <w:rPr>
                <w:rFonts w:ascii="Times New Roman" w:hAnsi="Times New Roman"/>
                <w:b/>
                <w:color w:val="000000" w:themeColor="text1"/>
                <w:sz w:val="24"/>
                <w:szCs w:val="24"/>
              </w:rPr>
              <w:lastRenderedPageBreak/>
              <w:t>Tuesday</w:t>
            </w:r>
          </w:p>
        </w:tc>
        <w:tc>
          <w:tcPr>
            <w:tcW w:w="644" w:type="pct"/>
          </w:tcPr>
          <w:p w14:paraId="0E6BA80A" w14:textId="77777777" w:rsidR="006D1FD2" w:rsidRDefault="006D1FD2" w:rsidP="006D1FD2">
            <w:pPr>
              <w:rPr>
                <w:rFonts w:ascii="Times New Roman" w:hAnsi="Times New Roman"/>
                <w:color w:val="000000" w:themeColor="text1"/>
                <w:sz w:val="20"/>
                <w:szCs w:val="20"/>
              </w:rPr>
            </w:pPr>
            <w:r>
              <w:rPr>
                <w:rFonts w:ascii="Times New Roman" w:hAnsi="Times New Roman"/>
                <w:color w:val="000000" w:themeColor="text1"/>
                <w:sz w:val="20"/>
                <w:szCs w:val="20"/>
              </w:rPr>
              <w:t>I am learning to use numerical reasoning to explain mathematical computations with rational and irrational numbers</w:t>
            </w:r>
          </w:p>
          <w:p w14:paraId="531A3FAE" w14:textId="77777777" w:rsidR="006D1FD2" w:rsidRDefault="006D1FD2" w:rsidP="006D1FD2">
            <w:pPr>
              <w:rPr>
                <w:rFonts w:ascii="Times New Roman" w:hAnsi="Times New Roman"/>
                <w:color w:val="000000" w:themeColor="text1"/>
                <w:sz w:val="20"/>
                <w:szCs w:val="20"/>
              </w:rPr>
            </w:pPr>
          </w:p>
          <w:p w14:paraId="3109CAF5" w14:textId="77777777" w:rsidR="006D1FD2" w:rsidRPr="000D65F1" w:rsidRDefault="006D1FD2" w:rsidP="006D1FD2">
            <w:pPr>
              <w:rPr>
                <w:rFonts w:ascii="Times New Roman" w:hAnsi="Times New Roman"/>
                <w:color w:val="000000" w:themeColor="text1"/>
                <w:sz w:val="20"/>
                <w:szCs w:val="20"/>
              </w:rPr>
            </w:pPr>
            <w:r w:rsidRPr="000D65F1">
              <w:rPr>
                <w:rFonts w:ascii="Times New Roman" w:hAnsi="Times New Roman"/>
                <w:color w:val="000000" w:themeColor="text1"/>
                <w:sz w:val="20"/>
                <w:szCs w:val="20"/>
              </w:rPr>
              <w:t xml:space="preserve">I am learning </w:t>
            </w:r>
            <w:r>
              <w:rPr>
                <w:rFonts w:ascii="Times New Roman" w:hAnsi="Times New Roman"/>
                <w:color w:val="000000" w:themeColor="text1"/>
                <w:sz w:val="20"/>
                <w:szCs w:val="20"/>
              </w:rPr>
              <w:t>to interpret the parts of a quadratic expression</w:t>
            </w:r>
          </w:p>
          <w:p w14:paraId="5FBBDD30" w14:textId="77777777" w:rsidR="006D1FD2" w:rsidRDefault="006D1FD2" w:rsidP="006D1FD2">
            <w:pPr>
              <w:rPr>
                <w:rFonts w:ascii="Times New Roman" w:hAnsi="Times New Roman"/>
                <w:color w:val="000000" w:themeColor="text1"/>
                <w:sz w:val="20"/>
                <w:szCs w:val="20"/>
              </w:rPr>
            </w:pPr>
          </w:p>
          <w:p w14:paraId="32C85C15" w14:textId="45215F84" w:rsidR="006D1FD2" w:rsidRPr="000D65F1" w:rsidRDefault="006D1FD2" w:rsidP="006D1FD2">
            <w:pPr>
              <w:rPr>
                <w:rFonts w:ascii="Times New Roman" w:hAnsi="Times New Roman"/>
                <w:bCs/>
                <w:color w:val="000000" w:themeColor="text1"/>
                <w:sz w:val="20"/>
                <w:szCs w:val="20"/>
              </w:rPr>
            </w:pPr>
            <w:r>
              <w:rPr>
                <w:rFonts w:ascii="Times New Roman" w:hAnsi="Times New Roman"/>
                <w:color w:val="000000" w:themeColor="text1"/>
                <w:sz w:val="20"/>
                <w:szCs w:val="20"/>
              </w:rPr>
              <w:t>I am learning to express quadratic expressions from various forms (factor, vertex, standard)</w:t>
            </w:r>
          </w:p>
        </w:tc>
        <w:tc>
          <w:tcPr>
            <w:tcW w:w="713" w:type="pct"/>
          </w:tcPr>
          <w:p w14:paraId="19732F39" w14:textId="77777777" w:rsidR="006D1FD2" w:rsidRDefault="006D1FD2" w:rsidP="006D1FD2">
            <w:pPr>
              <w:rPr>
                <w:rFonts w:ascii="Times New Roman" w:hAnsi="Times New Roman"/>
                <w:color w:val="000000" w:themeColor="text1"/>
                <w:sz w:val="20"/>
                <w:szCs w:val="20"/>
              </w:rPr>
            </w:pPr>
            <w:r>
              <w:rPr>
                <w:rFonts w:ascii="Times New Roman" w:hAnsi="Times New Roman"/>
                <w:color w:val="000000" w:themeColor="text1"/>
                <w:sz w:val="20"/>
                <w:szCs w:val="20"/>
              </w:rPr>
              <w:t>I can use numerical reasoning to explain mathematical computations with rational and irrational numbers</w:t>
            </w:r>
          </w:p>
          <w:p w14:paraId="72E75766" w14:textId="77777777" w:rsidR="006D1FD2" w:rsidRDefault="006D1FD2" w:rsidP="006D1FD2">
            <w:pPr>
              <w:rPr>
                <w:rFonts w:ascii="Times New Roman" w:hAnsi="Times New Roman"/>
                <w:color w:val="000000" w:themeColor="text1"/>
                <w:sz w:val="20"/>
                <w:szCs w:val="20"/>
              </w:rPr>
            </w:pPr>
          </w:p>
          <w:p w14:paraId="3010DF03" w14:textId="77777777" w:rsidR="006D1FD2" w:rsidRPr="000D65F1" w:rsidRDefault="006D1FD2" w:rsidP="006D1FD2">
            <w:pPr>
              <w:rPr>
                <w:rFonts w:ascii="Times New Roman" w:hAnsi="Times New Roman"/>
                <w:color w:val="000000" w:themeColor="text1"/>
                <w:sz w:val="20"/>
                <w:szCs w:val="20"/>
              </w:rPr>
            </w:pPr>
            <w:r w:rsidRPr="000D65F1">
              <w:rPr>
                <w:rFonts w:ascii="Times New Roman" w:hAnsi="Times New Roman"/>
                <w:color w:val="000000" w:themeColor="text1"/>
                <w:sz w:val="20"/>
                <w:szCs w:val="20"/>
              </w:rPr>
              <w:t xml:space="preserve">I </w:t>
            </w:r>
            <w:r>
              <w:rPr>
                <w:rFonts w:ascii="Times New Roman" w:hAnsi="Times New Roman"/>
                <w:color w:val="000000" w:themeColor="text1"/>
                <w:sz w:val="20"/>
                <w:szCs w:val="20"/>
              </w:rPr>
              <w:t>can interpret the parts of a quadratic expression</w:t>
            </w:r>
          </w:p>
          <w:p w14:paraId="124852C7" w14:textId="77777777" w:rsidR="006D1FD2" w:rsidRDefault="006D1FD2" w:rsidP="006D1FD2">
            <w:pPr>
              <w:rPr>
                <w:rFonts w:ascii="Times New Roman" w:hAnsi="Times New Roman"/>
                <w:color w:val="000000" w:themeColor="text1"/>
                <w:sz w:val="20"/>
                <w:szCs w:val="20"/>
              </w:rPr>
            </w:pPr>
          </w:p>
          <w:p w14:paraId="300FA5F6" w14:textId="7B9C6A37" w:rsidR="006D1FD2" w:rsidRPr="000D65F1" w:rsidRDefault="006D1FD2" w:rsidP="006D1FD2">
            <w:pPr>
              <w:rPr>
                <w:rFonts w:ascii="Times New Roman" w:hAnsi="Times New Roman"/>
                <w:bCs/>
                <w:color w:val="000000" w:themeColor="text1"/>
                <w:sz w:val="20"/>
                <w:szCs w:val="20"/>
              </w:rPr>
            </w:pPr>
            <w:r>
              <w:rPr>
                <w:rFonts w:ascii="Times New Roman" w:hAnsi="Times New Roman"/>
                <w:color w:val="000000" w:themeColor="text1"/>
                <w:sz w:val="20"/>
                <w:szCs w:val="20"/>
              </w:rPr>
              <w:t>I am learning to express quadratic expressions from various forms (factor, vertex, standard)</w:t>
            </w:r>
          </w:p>
        </w:tc>
        <w:tc>
          <w:tcPr>
            <w:tcW w:w="2876" w:type="pct"/>
          </w:tcPr>
          <w:p w14:paraId="1DA05595" w14:textId="7D542684" w:rsidR="006D1FD2" w:rsidRDefault="006D1FD2" w:rsidP="006D1FD2">
            <w:pPr>
              <w:rPr>
                <w:rFonts w:ascii="Times New Roman" w:hAnsi="Times New Roman"/>
                <w:sz w:val="20"/>
                <w:szCs w:val="20"/>
              </w:rPr>
            </w:pPr>
            <w:r>
              <w:rPr>
                <w:rFonts w:ascii="Times New Roman" w:hAnsi="Times New Roman"/>
                <w:sz w:val="20"/>
                <w:szCs w:val="20"/>
              </w:rPr>
              <w:t>Understanding Comput</w:t>
            </w:r>
            <w:r>
              <w:rPr>
                <w:rFonts w:ascii="Times New Roman" w:hAnsi="Times New Roman"/>
                <w:sz w:val="20"/>
                <w:szCs w:val="20"/>
              </w:rPr>
              <w:t>ations of</w:t>
            </w:r>
            <w:r>
              <w:rPr>
                <w:rFonts w:ascii="Times New Roman" w:hAnsi="Times New Roman"/>
                <w:sz w:val="20"/>
                <w:szCs w:val="20"/>
              </w:rPr>
              <w:t xml:space="preserve"> Rational and Irrational Numbers:</w:t>
            </w:r>
          </w:p>
          <w:p w14:paraId="2AFFE60F" w14:textId="77777777" w:rsidR="006D1FD2" w:rsidRDefault="006D1FD2" w:rsidP="006D1FD2">
            <w:pPr>
              <w:rPr>
                <w:rFonts w:ascii="Times New Roman" w:hAnsi="Times New Roman"/>
                <w:sz w:val="20"/>
                <w:szCs w:val="20"/>
              </w:rPr>
            </w:pPr>
          </w:p>
          <w:p w14:paraId="36299861" w14:textId="77777777" w:rsidR="006D1FD2" w:rsidRDefault="006D1FD2" w:rsidP="006D1FD2">
            <w:pPr>
              <w:rPr>
                <w:rFonts w:ascii="Times New Roman" w:hAnsi="Times New Roman"/>
                <w:sz w:val="20"/>
                <w:szCs w:val="20"/>
              </w:rPr>
            </w:pPr>
            <w:r>
              <w:rPr>
                <w:rFonts w:ascii="Times New Roman" w:hAnsi="Times New Roman"/>
                <w:sz w:val="20"/>
                <w:szCs w:val="20"/>
              </w:rPr>
              <w:t>Teacher will discuss the various characteristics of rational and irrational numbers. Teacher will discuss what happens when you add, subtract and multiply rational and irrational numbers. Teacher will provide guided practice problems to further understanding.</w:t>
            </w:r>
          </w:p>
          <w:p w14:paraId="74C78D4A" w14:textId="77777777" w:rsidR="006D1FD2" w:rsidRDefault="006D1FD2" w:rsidP="006D1FD2">
            <w:pPr>
              <w:rPr>
                <w:rFonts w:ascii="Times New Roman" w:hAnsi="Times New Roman"/>
                <w:sz w:val="20"/>
                <w:szCs w:val="20"/>
              </w:rPr>
            </w:pPr>
          </w:p>
          <w:p w14:paraId="268437BC" w14:textId="77777777" w:rsidR="006D1FD2" w:rsidRDefault="006D1FD2" w:rsidP="006D1FD2">
            <w:pPr>
              <w:rPr>
                <w:rFonts w:ascii="Times New Roman" w:hAnsi="Times New Roman"/>
                <w:sz w:val="20"/>
                <w:szCs w:val="20"/>
              </w:rPr>
            </w:pPr>
            <w:r>
              <w:rPr>
                <w:rFonts w:ascii="Times New Roman" w:hAnsi="Times New Roman"/>
                <w:sz w:val="20"/>
                <w:szCs w:val="20"/>
              </w:rPr>
              <w:t>Students will then transition into labeling parts of quadratic expression</w:t>
            </w:r>
          </w:p>
          <w:p w14:paraId="395AF7D8" w14:textId="77777777" w:rsidR="006D1FD2" w:rsidRDefault="006D1FD2" w:rsidP="006D1FD2">
            <w:pPr>
              <w:rPr>
                <w:rFonts w:ascii="Times New Roman" w:hAnsi="Times New Roman"/>
                <w:sz w:val="20"/>
                <w:szCs w:val="20"/>
              </w:rPr>
            </w:pPr>
          </w:p>
          <w:p w14:paraId="71E2FD6C" w14:textId="77777777" w:rsidR="006D1FD2" w:rsidRDefault="006D1FD2" w:rsidP="006D1FD2">
            <w:pPr>
              <w:rPr>
                <w:rFonts w:ascii="Times New Roman" w:hAnsi="Times New Roman"/>
                <w:sz w:val="20"/>
                <w:szCs w:val="20"/>
              </w:rPr>
            </w:pPr>
            <w:r>
              <w:rPr>
                <w:rFonts w:ascii="Times New Roman" w:hAnsi="Times New Roman"/>
                <w:sz w:val="20"/>
                <w:szCs w:val="20"/>
              </w:rPr>
              <w:t>Labeling and interpreting parts of a Quadratic Expressions:</w:t>
            </w:r>
          </w:p>
          <w:p w14:paraId="2C20FDEA" w14:textId="77777777" w:rsidR="006D1FD2" w:rsidRDefault="006D1FD2" w:rsidP="006D1FD2">
            <w:pPr>
              <w:rPr>
                <w:rFonts w:ascii="Times New Roman" w:hAnsi="Times New Roman"/>
                <w:sz w:val="20"/>
                <w:szCs w:val="20"/>
              </w:rPr>
            </w:pPr>
          </w:p>
          <w:p w14:paraId="08B9C038" w14:textId="77777777" w:rsidR="006D1FD2" w:rsidRDefault="006D1FD2" w:rsidP="006D1FD2">
            <w:pPr>
              <w:rPr>
                <w:rFonts w:ascii="Times New Roman" w:hAnsi="Times New Roman"/>
                <w:sz w:val="20"/>
                <w:szCs w:val="20"/>
              </w:rPr>
            </w:pPr>
            <w:r>
              <w:rPr>
                <w:rFonts w:ascii="Times New Roman" w:hAnsi="Times New Roman"/>
                <w:sz w:val="20"/>
                <w:szCs w:val="20"/>
              </w:rPr>
              <w:t>Teacher will discuss the various parts of a quadratic expression. Teacher show students how to label the various coefficients and variables. Teacher will also discuss how to interpret these coefficients and variables in real-world context.</w:t>
            </w:r>
          </w:p>
          <w:p w14:paraId="7A964E25" w14:textId="7B3439F5" w:rsidR="006D1FD2" w:rsidRPr="0083592A" w:rsidRDefault="006D1FD2" w:rsidP="006D1FD2"/>
          <w:p w14:paraId="7340CACA" w14:textId="11F32415" w:rsidR="006D1FD2" w:rsidRPr="000D65F1" w:rsidRDefault="006D1FD2" w:rsidP="006D1FD2">
            <w:pPr>
              <w:rPr>
                <w:rFonts w:ascii="Times New Roman" w:hAnsi="Times New Roman"/>
                <w:color w:val="000000" w:themeColor="text1"/>
                <w:sz w:val="20"/>
                <w:szCs w:val="20"/>
              </w:rPr>
            </w:pPr>
            <w:r>
              <w:rPr>
                <w:rFonts w:ascii="Times New Roman" w:hAnsi="Times New Roman"/>
                <w:color w:val="000000" w:themeColor="text1"/>
                <w:sz w:val="20"/>
                <w:szCs w:val="20"/>
              </w:rPr>
              <w:t>Assignment over Labeling and Interpreting Parts of a Quadratic Expression and Understanding Computations of Rational and Irrational Numbers</w:t>
            </w:r>
          </w:p>
        </w:tc>
        <w:tc>
          <w:tcPr>
            <w:tcW w:w="592" w:type="pct"/>
          </w:tcPr>
          <w:p w14:paraId="68429EE7" w14:textId="228E747F" w:rsidR="006D1FD2" w:rsidRDefault="006D1FD2" w:rsidP="006D1FD2">
            <w:pPr>
              <w:rPr>
                <w:rFonts w:ascii="Times New Roman" w:hAnsi="Times New Roman"/>
                <w:sz w:val="20"/>
                <w:szCs w:val="20"/>
              </w:rPr>
            </w:pPr>
            <w:r>
              <w:rPr>
                <w:rFonts w:ascii="Times New Roman" w:hAnsi="Times New Roman"/>
                <w:sz w:val="20"/>
                <w:szCs w:val="20"/>
              </w:rPr>
              <w:t>Guided Practice over Understanding</w:t>
            </w:r>
            <w:r>
              <w:rPr>
                <w:rFonts w:ascii="Times New Roman" w:hAnsi="Times New Roman"/>
                <w:sz w:val="20"/>
                <w:szCs w:val="20"/>
              </w:rPr>
              <w:t xml:space="preserve"> </w:t>
            </w:r>
            <w:r>
              <w:rPr>
                <w:rFonts w:ascii="Times New Roman" w:hAnsi="Times New Roman"/>
                <w:sz w:val="20"/>
                <w:szCs w:val="20"/>
              </w:rPr>
              <w:t>Comput</w:t>
            </w:r>
            <w:r>
              <w:rPr>
                <w:rFonts w:ascii="Times New Roman" w:hAnsi="Times New Roman"/>
                <w:sz w:val="20"/>
                <w:szCs w:val="20"/>
              </w:rPr>
              <w:t>ations of</w:t>
            </w:r>
            <w:r>
              <w:rPr>
                <w:rFonts w:ascii="Times New Roman" w:hAnsi="Times New Roman"/>
                <w:sz w:val="20"/>
                <w:szCs w:val="20"/>
              </w:rPr>
              <w:t xml:space="preserve"> Rational and Irrational Numbers</w:t>
            </w:r>
          </w:p>
          <w:p w14:paraId="5ED6FF9F" w14:textId="77777777" w:rsidR="006D1FD2" w:rsidRDefault="006D1FD2" w:rsidP="006D1FD2">
            <w:pPr>
              <w:rPr>
                <w:rFonts w:ascii="Times New Roman" w:hAnsi="Times New Roman"/>
                <w:color w:val="000000" w:themeColor="text1"/>
                <w:sz w:val="20"/>
                <w:szCs w:val="20"/>
              </w:rPr>
            </w:pPr>
          </w:p>
          <w:p w14:paraId="5E9FDD62" w14:textId="77777777" w:rsidR="006D1FD2" w:rsidRDefault="006D1FD2" w:rsidP="006D1FD2">
            <w:pPr>
              <w:rPr>
                <w:rFonts w:ascii="Times New Roman" w:hAnsi="Times New Roman"/>
                <w:color w:val="000000" w:themeColor="text1"/>
                <w:sz w:val="20"/>
                <w:szCs w:val="20"/>
              </w:rPr>
            </w:pPr>
            <w:r>
              <w:rPr>
                <w:rFonts w:ascii="Times New Roman" w:hAnsi="Times New Roman"/>
                <w:color w:val="000000" w:themeColor="text1"/>
                <w:sz w:val="20"/>
                <w:szCs w:val="20"/>
              </w:rPr>
              <w:t>Guided Practice over Interpreting and Labeling Parts of a Quadratic Expression</w:t>
            </w:r>
          </w:p>
          <w:p w14:paraId="4329FC4B" w14:textId="77777777" w:rsidR="006D1FD2" w:rsidRDefault="006D1FD2" w:rsidP="006D1FD2">
            <w:pPr>
              <w:rPr>
                <w:rFonts w:ascii="Times New Roman" w:hAnsi="Times New Roman"/>
                <w:color w:val="000000" w:themeColor="text1"/>
                <w:sz w:val="20"/>
                <w:szCs w:val="20"/>
              </w:rPr>
            </w:pPr>
          </w:p>
          <w:p w14:paraId="3C88442D" w14:textId="3CE732D8" w:rsidR="006D1FD2" w:rsidRPr="000D65F1" w:rsidRDefault="006D1FD2" w:rsidP="006D1FD2">
            <w:pPr>
              <w:rPr>
                <w:rFonts w:ascii="Times New Roman" w:hAnsi="Times New Roman"/>
                <w:color w:val="000000" w:themeColor="text1"/>
                <w:sz w:val="20"/>
                <w:szCs w:val="20"/>
              </w:rPr>
            </w:pPr>
            <w:r>
              <w:rPr>
                <w:rFonts w:ascii="Times New Roman" w:hAnsi="Times New Roman"/>
                <w:color w:val="000000" w:themeColor="text1"/>
                <w:sz w:val="20"/>
                <w:szCs w:val="20"/>
              </w:rPr>
              <w:t>Assignment over Labeling and Interpreting Parts of a Quadratic Expression and Understanding Computations of rational and Irrational Numbers</w:t>
            </w:r>
          </w:p>
        </w:tc>
      </w:tr>
      <w:tr w:rsidR="0083592A" w:rsidRPr="000D65F1" w14:paraId="478380AE" w14:textId="77777777" w:rsidTr="009402E0">
        <w:trPr>
          <w:cantSplit/>
          <w:trHeight w:val="1601"/>
        </w:trPr>
        <w:tc>
          <w:tcPr>
            <w:tcW w:w="175" w:type="pct"/>
            <w:textDirection w:val="btLr"/>
            <w:vAlign w:val="center"/>
          </w:tcPr>
          <w:p w14:paraId="3441BE26" w14:textId="77777777" w:rsidR="0083592A" w:rsidRPr="000D65F1" w:rsidRDefault="0083592A" w:rsidP="0083592A">
            <w:pPr>
              <w:ind w:left="113" w:right="113"/>
              <w:jc w:val="center"/>
              <w:rPr>
                <w:rFonts w:ascii="Times New Roman" w:hAnsi="Times New Roman"/>
                <w:b/>
                <w:color w:val="000000" w:themeColor="text1"/>
                <w:sz w:val="24"/>
                <w:szCs w:val="24"/>
              </w:rPr>
            </w:pPr>
            <w:r w:rsidRPr="000D65F1">
              <w:rPr>
                <w:rFonts w:ascii="Times New Roman" w:hAnsi="Times New Roman"/>
                <w:b/>
                <w:color w:val="000000" w:themeColor="text1"/>
                <w:sz w:val="24"/>
                <w:szCs w:val="24"/>
              </w:rPr>
              <w:t>Wednesday</w:t>
            </w:r>
          </w:p>
        </w:tc>
        <w:tc>
          <w:tcPr>
            <w:tcW w:w="644" w:type="pct"/>
          </w:tcPr>
          <w:p w14:paraId="110A2131" w14:textId="77777777" w:rsidR="0083592A" w:rsidRDefault="0083592A" w:rsidP="0083592A">
            <w:pPr>
              <w:rPr>
                <w:rFonts w:ascii="Times New Roman" w:hAnsi="Times New Roman"/>
                <w:color w:val="000000" w:themeColor="text1"/>
                <w:sz w:val="20"/>
                <w:szCs w:val="20"/>
              </w:rPr>
            </w:pPr>
            <w:r>
              <w:rPr>
                <w:rFonts w:ascii="Times New Roman" w:hAnsi="Times New Roman"/>
                <w:color w:val="000000" w:themeColor="text1"/>
                <w:sz w:val="20"/>
                <w:szCs w:val="20"/>
              </w:rPr>
              <w:t>I am learning to use numerical reasoning to explain mathematical computations with rational and irrational numbers</w:t>
            </w:r>
          </w:p>
          <w:p w14:paraId="4CA80B6C" w14:textId="77777777" w:rsidR="0083592A" w:rsidRDefault="0083592A" w:rsidP="0083592A">
            <w:pPr>
              <w:rPr>
                <w:rFonts w:ascii="Times New Roman" w:hAnsi="Times New Roman"/>
                <w:color w:val="000000" w:themeColor="text1"/>
                <w:sz w:val="20"/>
                <w:szCs w:val="20"/>
              </w:rPr>
            </w:pPr>
          </w:p>
          <w:p w14:paraId="65CB1808" w14:textId="77777777" w:rsidR="0083592A" w:rsidRPr="000D65F1" w:rsidRDefault="0083592A" w:rsidP="0083592A">
            <w:pPr>
              <w:rPr>
                <w:rFonts w:ascii="Times New Roman" w:hAnsi="Times New Roman"/>
                <w:color w:val="000000" w:themeColor="text1"/>
                <w:sz w:val="20"/>
                <w:szCs w:val="20"/>
              </w:rPr>
            </w:pPr>
            <w:r w:rsidRPr="000D65F1">
              <w:rPr>
                <w:rFonts w:ascii="Times New Roman" w:hAnsi="Times New Roman"/>
                <w:color w:val="000000" w:themeColor="text1"/>
                <w:sz w:val="20"/>
                <w:szCs w:val="20"/>
              </w:rPr>
              <w:t xml:space="preserve">I am learning </w:t>
            </w:r>
            <w:r>
              <w:rPr>
                <w:rFonts w:ascii="Times New Roman" w:hAnsi="Times New Roman"/>
                <w:color w:val="000000" w:themeColor="text1"/>
                <w:sz w:val="20"/>
                <w:szCs w:val="20"/>
              </w:rPr>
              <w:t>to interpret the parts of a quadratic expression</w:t>
            </w:r>
          </w:p>
          <w:p w14:paraId="3B65D707" w14:textId="77777777" w:rsidR="0083592A" w:rsidRDefault="0083592A" w:rsidP="0083592A">
            <w:pPr>
              <w:rPr>
                <w:rFonts w:ascii="Times New Roman" w:hAnsi="Times New Roman"/>
                <w:color w:val="000000" w:themeColor="text1"/>
                <w:sz w:val="20"/>
                <w:szCs w:val="20"/>
              </w:rPr>
            </w:pPr>
          </w:p>
          <w:p w14:paraId="079303E7" w14:textId="44757165" w:rsidR="0083592A" w:rsidRPr="000D65F1" w:rsidRDefault="0083592A" w:rsidP="0083592A">
            <w:pPr>
              <w:rPr>
                <w:rFonts w:ascii="Times New Roman" w:hAnsi="Times New Roman"/>
                <w:bCs/>
                <w:color w:val="000000" w:themeColor="text1"/>
                <w:sz w:val="20"/>
                <w:szCs w:val="20"/>
              </w:rPr>
            </w:pPr>
            <w:r>
              <w:rPr>
                <w:rFonts w:ascii="Times New Roman" w:hAnsi="Times New Roman"/>
                <w:color w:val="000000" w:themeColor="text1"/>
                <w:sz w:val="20"/>
                <w:szCs w:val="20"/>
              </w:rPr>
              <w:t>I am learning to express quadratic expressions</w:t>
            </w:r>
            <w:r w:rsidR="006D1FD2">
              <w:rPr>
                <w:rFonts w:ascii="Times New Roman" w:hAnsi="Times New Roman"/>
                <w:color w:val="000000" w:themeColor="text1"/>
                <w:sz w:val="20"/>
                <w:szCs w:val="20"/>
              </w:rPr>
              <w:t xml:space="preserve"> from various forms (factor, vertex, standard)</w:t>
            </w:r>
          </w:p>
        </w:tc>
        <w:tc>
          <w:tcPr>
            <w:tcW w:w="713" w:type="pct"/>
          </w:tcPr>
          <w:p w14:paraId="3B9AF729" w14:textId="77777777" w:rsidR="0083592A" w:rsidRDefault="0083592A" w:rsidP="0083592A">
            <w:pPr>
              <w:rPr>
                <w:rFonts w:ascii="Times New Roman" w:hAnsi="Times New Roman"/>
                <w:color w:val="000000" w:themeColor="text1"/>
                <w:sz w:val="20"/>
                <w:szCs w:val="20"/>
              </w:rPr>
            </w:pPr>
            <w:r>
              <w:rPr>
                <w:rFonts w:ascii="Times New Roman" w:hAnsi="Times New Roman"/>
                <w:color w:val="000000" w:themeColor="text1"/>
                <w:sz w:val="20"/>
                <w:szCs w:val="20"/>
              </w:rPr>
              <w:t>I can use numerical reasoning to explain mathematical computations with rational and irrational numbers</w:t>
            </w:r>
          </w:p>
          <w:p w14:paraId="4308BCCE" w14:textId="77777777" w:rsidR="0083592A" w:rsidRDefault="0083592A" w:rsidP="0083592A">
            <w:pPr>
              <w:rPr>
                <w:rFonts w:ascii="Times New Roman" w:hAnsi="Times New Roman"/>
                <w:color w:val="000000" w:themeColor="text1"/>
                <w:sz w:val="20"/>
                <w:szCs w:val="20"/>
              </w:rPr>
            </w:pPr>
          </w:p>
          <w:p w14:paraId="41400DAB" w14:textId="77777777" w:rsidR="0083592A" w:rsidRPr="000D65F1" w:rsidRDefault="0083592A" w:rsidP="0083592A">
            <w:pPr>
              <w:rPr>
                <w:rFonts w:ascii="Times New Roman" w:hAnsi="Times New Roman"/>
                <w:color w:val="000000" w:themeColor="text1"/>
                <w:sz w:val="20"/>
                <w:szCs w:val="20"/>
              </w:rPr>
            </w:pPr>
            <w:r w:rsidRPr="000D65F1">
              <w:rPr>
                <w:rFonts w:ascii="Times New Roman" w:hAnsi="Times New Roman"/>
                <w:color w:val="000000" w:themeColor="text1"/>
                <w:sz w:val="20"/>
                <w:szCs w:val="20"/>
              </w:rPr>
              <w:t xml:space="preserve">I </w:t>
            </w:r>
            <w:r>
              <w:rPr>
                <w:rFonts w:ascii="Times New Roman" w:hAnsi="Times New Roman"/>
                <w:color w:val="000000" w:themeColor="text1"/>
                <w:sz w:val="20"/>
                <w:szCs w:val="20"/>
              </w:rPr>
              <w:t>can interpret the parts of a quadratic expression</w:t>
            </w:r>
          </w:p>
          <w:p w14:paraId="51592300" w14:textId="77777777" w:rsidR="0083592A" w:rsidRDefault="0083592A" w:rsidP="0083592A">
            <w:pPr>
              <w:rPr>
                <w:rFonts w:ascii="Times New Roman" w:hAnsi="Times New Roman"/>
                <w:color w:val="000000" w:themeColor="text1"/>
                <w:sz w:val="20"/>
                <w:szCs w:val="20"/>
              </w:rPr>
            </w:pPr>
          </w:p>
          <w:p w14:paraId="4A008444" w14:textId="422AFA11" w:rsidR="0083592A" w:rsidRPr="000D65F1" w:rsidRDefault="006D1FD2" w:rsidP="0083592A">
            <w:pPr>
              <w:rPr>
                <w:rFonts w:ascii="Times New Roman" w:hAnsi="Times New Roman"/>
                <w:bCs/>
                <w:color w:val="000000" w:themeColor="text1"/>
                <w:sz w:val="20"/>
                <w:szCs w:val="20"/>
              </w:rPr>
            </w:pPr>
            <w:r>
              <w:rPr>
                <w:rFonts w:ascii="Times New Roman" w:hAnsi="Times New Roman"/>
                <w:color w:val="000000" w:themeColor="text1"/>
                <w:sz w:val="20"/>
                <w:szCs w:val="20"/>
              </w:rPr>
              <w:t>I am learning to express quadratic expressions from various forms (factor, vertex, standard)</w:t>
            </w:r>
          </w:p>
        </w:tc>
        <w:tc>
          <w:tcPr>
            <w:tcW w:w="2876" w:type="pct"/>
          </w:tcPr>
          <w:p w14:paraId="1EEDDE11" w14:textId="77777777" w:rsidR="0083592A" w:rsidRDefault="00DE7DD0" w:rsidP="00DE7DD0">
            <w:pPr>
              <w:rPr>
                <w:rFonts w:ascii="Times New Roman" w:hAnsi="Times New Roman"/>
                <w:sz w:val="20"/>
                <w:szCs w:val="20"/>
              </w:rPr>
            </w:pPr>
            <w:r>
              <w:rPr>
                <w:rFonts w:ascii="Times New Roman" w:hAnsi="Times New Roman"/>
                <w:sz w:val="20"/>
                <w:szCs w:val="20"/>
              </w:rPr>
              <w:t>Review:</w:t>
            </w:r>
          </w:p>
          <w:p w14:paraId="7071D1ED" w14:textId="77777777" w:rsidR="00DE7DD0" w:rsidRDefault="00DE7DD0" w:rsidP="00DE7DD0">
            <w:pPr>
              <w:rPr>
                <w:rFonts w:ascii="Times New Roman" w:hAnsi="Times New Roman"/>
                <w:sz w:val="20"/>
                <w:szCs w:val="20"/>
              </w:rPr>
            </w:pPr>
          </w:p>
          <w:p w14:paraId="7D0C92D5" w14:textId="77777777" w:rsidR="00DE7DD0" w:rsidRDefault="00DE7DD0" w:rsidP="00DE7DD0">
            <w:pPr>
              <w:rPr>
                <w:rFonts w:ascii="Times New Roman" w:hAnsi="Times New Roman"/>
                <w:sz w:val="20"/>
                <w:szCs w:val="20"/>
              </w:rPr>
            </w:pPr>
            <w:r>
              <w:rPr>
                <w:rFonts w:ascii="Times New Roman" w:hAnsi="Times New Roman"/>
                <w:sz w:val="20"/>
                <w:szCs w:val="20"/>
              </w:rPr>
              <w:t>Teacher will review Computations of Rational and Irrational Numbers and Labeling Parts of a Quadratic Expression</w:t>
            </w:r>
          </w:p>
          <w:p w14:paraId="06B20CE7" w14:textId="77777777" w:rsidR="00DE7DD0" w:rsidRDefault="00DE7DD0" w:rsidP="00DE7DD0">
            <w:pPr>
              <w:rPr>
                <w:rFonts w:ascii="Times New Roman" w:hAnsi="Times New Roman"/>
                <w:sz w:val="20"/>
                <w:szCs w:val="20"/>
              </w:rPr>
            </w:pPr>
          </w:p>
          <w:p w14:paraId="154FC0D1" w14:textId="77777777" w:rsidR="00DE7DD0" w:rsidRDefault="00DE7DD0" w:rsidP="00DE7DD0">
            <w:pPr>
              <w:rPr>
                <w:rFonts w:ascii="Times New Roman" w:hAnsi="Times New Roman"/>
                <w:sz w:val="20"/>
                <w:szCs w:val="20"/>
              </w:rPr>
            </w:pPr>
            <w:r>
              <w:rPr>
                <w:rFonts w:ascii="Times New Roman" w:hAnsi="Times New Roman"/>
                <w:sz w:val="20"/>
                <w:szCs w:val="20"/>
              </w:rPr>
              <w:t>Students will then transition into Expressing Quadratic Expressions</w:t>
            </w:r>
          </w:p>
          <w:p w14:paraId="5EAEB82B" w14:textId="77777777" w:rsidR="00DE7DD0" w:rsidRDefault="00DE7DD0" w:rsidP="00DE7DD0">
            <w:pPr>
              <w:rPr>
                <w:rFonts w:ascii="Times New Roman" w:hAnsi="Times New Roman"/>
                <w:sz w:val="20"/>
                <w:szCs w:val="20"/>
              </w:rPr>
            </w:pPr>
          </w:p>
          <w:p w14:paraId="19E37997" w14:textId="77777777" w:rsidR="00DE7DD0" w:rsidRDefault="00DE7DD0" w:rsidP="00DE7DD0">
            <w:pPr>
              <w:rPr>
                <w:rFonts w:ascii="Times New Roman" w:hAnsi="Times New Roman"/>
                <w:sz w:val="20"/>
                <w:szCs w:val="20"/>
              </w:rPr>
            </w:pPr>
            <w:r>
              <w:rPr>
                <w:rFonts w:ascii="Times New Roman" w:hAnsi="Times New Roman"/>
                <w:sz w:val="20"/>
                <w:szCs w:val="20"/>
              </w:rPr>
              <w:t>Expressing Quadratic Expressions:</w:t>
            </w:r>
          </w:p>
          <w:p w14:paraId="3FD1D980" w14:textId="77777777" w:rsidR="00DE7DD0" w:rsidRDefault="00DE7DD0" w:rsidP="00DE7DD0">
            <w:pPr>
              <w:rPr>
                <w:rFonts w:ascii="Times New Roman" w:hAnsi="Times New Roman"/>
                <w:sz w:val="20"/>
                <w:szCs w:val="20"/>
              </w:rPr>
            </w:pPr>
          </w:p>
          <w:p w14:paraId="11ED137D" w14:textId="38E5A5C6" w:rsidR="00746BBD" w:rsidRDefault="00DE7DD0" w:rsidP="00DE7DD0">
            <w:pPr>
              <w:rPr>
                <w:rFonts w:ascii="Times New Roman" w:hAnsi="Times New Roman"/>
                <w:sz w:val="20"/>
                <w:szCs w:val="20"/>
              </w:rPr>
            </w:pPr>
            <w:r>
              <w:rPr>
                <w:rFonts w:ascii="Times New Roman" w:hAnsi="Times New Roman"/>
                <w:sz w:val="20"/>
                <w:szCs w:val="20"/>
              </w:rPr>
              <w:t xml:space="preserve">Students will learn how to create quadratic expressions from </w:t>
            </w:r>
            <w:r w:rsidR="00746BBD">
              <w:rPr>
                <w:rFonts w:ascii="Times New Roman" w:hAnsi="Times New Roman"/>
                <w:sz w:val="20"/>
                <w:szCs w:val="20"/>
              </w:rPr>
              <w:t>various forms</w:t>
            </w:r>
            <w:r w:rsidR="006D1FD2">
              <w:rPr>
                <w:rFonts w:ascii="Times New Roman" w:hAnsi="Times New Roman"/>
                <w:sz w:val="20"/>
                <w:szCs w:val="20"/>
              </w:rPr>
              <w:t xml:space="preserve">. Students will start with expressing quadratic expressions from factored form to standard form. Students will then transition into expressing quadratic expressions from vertex form to standard form. </w:t>
            </w:r>
          </w:p>
          <w:p w14:paraId="6635A15A" w14:textId="77777777" w:rsidR="00746BBD" w:rsidRDefault="00746BBD" w:rsidP="00DE7DD0">
            <w:pPr>
              <w:rPr>
                <w:rFonts w:ascii="Times New Roman" w:hAnsi="Times New Roman"/>
                <w:sz w:val="20"/>
                <w:szCs w:val="20"/>
              </w:rPr>
            </w:pPr>
          </w:p>
          <w:p w14:paraId="56298104" w14:textId="77777777" w:rsidR="00746BBD" w:rsidRDefault="00746BBD" w:rsidP="00DE7DD0">
            <w:pPr>
              <w:rPr>
                <w:rFonts w:ascii="Times New Roman" w:hAnsi="Times New Roman"/>
                <w:sz w:val="20"/>
                <w:szCs w:val="20"/>
              </w:rPr>
            </w:pPr>
            <w:r>
              <w:rPr>
                <w:rFonts w:ascii="Times New Roman" w:hAnsi="Times New Roman"/>
                <w:sz w:val="20"/>
                <w:szCs w:val="20"/>
              </w:rPr>
              <w:t xml:space="preserve">Teacher will provide guided practice for these various problems and students will have an opportunity to work on guided practice problems to achieve the correct answer. </w:t>
            </w:r>
          </w:p>
          <w:p w14:paraId="7736868C" w14:textId="77777777" w:rsidR="00746BBD" w:rsidRDefault="00746BBD" w:rsidP="00DE7DD0">
            <w:pPr>
              <w:rPr>
                <w:rFonts w:ascii="Times New Roman" w:hAnsi="Times New Roman"/>
                <w:sz w:val="20"/>
                <w:szCs w:val="20"/>
              </w:rPr>
            </w:pPr>
          </w:p>
          <w:p w14:paraId="676DDB6B" w14:textId="51B3E36D" w:rsidR="00DE7DD0" w:rsidRPr="00882919" w:rsidRDefault="00746BBD" w:rsidP="00DE7DD0">
            <w:pPr>
              <w:rPr>
                <w:rFonts w:ascii="Times New Roman" w:hAnsi="Times New Roman"/>
                <w:sz w:val="20"/>
                <w:szCs w:val="20"/>
              </w:rPr>
            </w:pPr>
            <w:r>
              <w:rPr>
                <w:rFonts w:ascii="Times New Roman" w:hAnsi="Times New Roman"/>
                <w:sz w:val="20"/>
                <w:szCs w:val="20"/>
              </w:rPr>
              <w:t>In addition, students will assignment o</w:t>
            </w:r>
            <w:r w:rsidR="006D1FD2">
              <w:rPr>
                <w:rFonts w:ascii="Times New Roman" w:hAnsi="Times New Roman"/>
                <w:sz w:val="20"/>
                <w:szCs w:val="20"/>
              </w:rPr>
              <w:t>ver converting quadratic expressions from factor form to standard and from vertex form to standard form</w:t>
            </w:r>
            <w:r>
              <w:rPr>
                <w:rFonts w:ascii="Times New Roman" w:hAnsi="Times New Roman"/>
                <w:sz w:val="20"/>
                <w:szCs w:val="20"/>
              </w:rPr>
              <w:t xml:space="preserve"> </w:t>
            </w:r>
          </w:p>
        </w:tc>
        <w:sdt>
          <w:sdtPr>
            <w:rPr>
              <w:rFonts w:ascii="Times New Roman" w:hAnsi="Times New Roman"/>
              <w:color w:val="000000" w:themeColor="text1"/>
              <w:sz w:val="20"/>
              <w:szCs w:val="20"/>
            </w:rPr>
            <w:id w:val="821242739"/>
            <w:placeholder>
              <w:docPart w:val="E44B2FB8166F49EEAF139DE84C5E3239"/>
            </w:placeholder>
          </w:sdtPr>
          <w:sdtContent>
            <w:tc>
              <w:tcPr>
                <w:tcW w:w="592" w:type="pct"/>
              </w:tcPr>
              <w:p w14:paraId="193F5937" w14:textId="449CC406" w:rsidR="0083592A" w:rsidRDefault="00746BBD" w:rsidP="00746BBD">
                <w:pPr>
                  <w:rPr>
                    <w:rFonts w:ascii="Times New Roman" w:hAnsi="Times New Roman"/>
                    <w:color w:val="000000" w:themeColor="text1"/>
                    <w:sz w:val="20"/>
                    <w:szCs w:val="20"/>
                  </w:rPr>
                </w:pPr>
                <w:r>
                  <w:rPr>
                    <w:rFonts w:ascii="Times New Roman" w:hAnsi="Times New Roman"/>
                    <w:color w:val="000000" w:themeColor="text1"/>
                    <w:sz w:val="20"/>
                    <w:szCs w:val="20"/>
                  </w:rPr>
                  <w:t>Assignment over Labeling and Interpreting Parts of a Quadratic Expression and Understanding Computations of rational and Irrational Numbers</w:t>
                </w:r>
              </w:p>
              <w:p w14:paraId="4D18EC3A" w14:textId="2A6930B2" w:rsidR="00746BBD" w:rsidRDefault="00746BBD" w:rsidP="00746BBD">
                <w:pPr>
                  <w:rPr>
                    <w:rFonts w:ascii="Times New Roman" w:hAnsi="Times New Roman"/>
                    <w:sz w:val="20"/>
                    <w:szCs w:val="20"/>
                  </w:rPr>
                </w:pPr>
              </w:p>
              <w:p w14:paraId="207DD756" w14:textId="455DAA30" w:rsidR="006D1FD2" w:rsidRDefault="006D1FD2" w:rsidP="00746BBD">
                <w:pPr>
                  <w:rPr>
                    <w:rFonts w:ascii="Times New Roman" w:hAnsi="Times New Roman"/>
                    <w:sz w:val="20"/>
                    <w:szCs w:val="20"/>
                  </w:rPr>
                </w:pPr>
                <w:r>
                  <w:rPr>
                    <w:rFonts w:ascii="Times New Roman" w:hAnsi="Times New Roman"/>
                    <w:sz w:val="20"/>
                    <w:szCs w:val="20"/>
                  </w:rPr>
                  <w:t>Assignment over Converting Quadratic functions between various forms</w:t>
                </w:r>
              </w:p>
              <w:p w14:paraId="316B7CD1" w14:textId="77777777" w:rsidR="00746BBD" w:rsidRDefault="00746BBD" w:rsidP="00746BBD">
                <w:pPr>
                  <w:rPr>
                    <w:rFonts w:ascii="Times New Roman" w:hAnsi="Times New Roman"/>
                    <w:sz w:val="20"/>
                    <w:szCs w:val="20"/>
                  </w:rPr>
                </w:pPr>
              </w:p>
              <w:p w14:paraId="2E4E5119" w14:textId="77777777" w:rsidR="0083592A" w:rsidRDefault="0083592A" w:rsidP="0083592A">
                <w:pPr>
                  <w:rPr>
                    <w:rFonts w:ascii="Times New Roman" w:hAnsi="Times New Roman"/>
                    <w:sz w:val="20"/>
                    <w:szCs w:val="20"/>
                  </w:rPr>
                </w:pPr>
              </w:p>
              <w:p w14:paraId="0D89F5D1" w14:textId="77777777" w:rsidR="0083592A" w:rsidRPr="006A5255" w:rsidRDefault="0083592A" w:rsidP="0083592A">
                <w:pPr>
                  <w:rPr>
                    <w:rFonts w:ascii="Times New Roman" w:hAnsi="Times New Roman"/>
                    <w:sz w:val="20"/>
                    <w:szCs w:val="20"/>
                  </w:rPr>
                </w:pPr>
              </w:p>
              <w:p w14:paraId="00A7FC37" w14:textId="77777777" w:rsidR="0083592A" w:rsidRPr="006F0514" w:rsidRDefault="0083592A" w:rsidP="0083592A">
                <w:pPr>
                  <w:spacing w:after="160" w:line="259" w:lineRule="auto"/>
                  <w:rPr>
                    <w:rFonts w:ascii="Times New Roman" w:hAnsi="Times New Roman"/>
                    <w:sz w:val="20"/>
                    <w:szCs w:val="20"/>
                  </w:rPr>
                </w:pPr>
              </w:p>
            </w:tc>
          </w:sdtContent>
        </w:sdt>
      </w:tr>
      <w:tr w:rsidR="006D1FD2" w:rsidRPr="000D65F1" w14:paraId="77222B28" w14:textId="77777777" w:rsidTr="009402E0">
        <w:trPr>
          <w:cantSplit/>
          <w:trHeight w:val="1563"/>
        </w:trPr>
        <w:tc>
          <w:tcPr>
            <w:tcW w:w="175" w:type="pct"/>
            <w:textDirection w:val="btLr"/>
            <w:vAlign w:val="center"/>
          </w:tcPr>
          <w:p w14:paraId="1AEC5D9E" w14:textId="77777777" w:rsidR="006D1FD2" w:rsidRPr="000D65F1" w:rsidRDefault="006D1FD2" w:rsidP="006D1FD2">
            <w:pPr>
              <w:ind w:left="113" w:right="113"/>
              <w:jc w:val="center"/>
              <w:rPr>
                <w:rFonts w:ascii="Times New Roman" w:hAnsi="Times New Roman"/>
                <w:b/>
                <w:color w:val="000000" w:themeColor="text1"/>
                <w:sz w:val="24"/>
                <w:szCs w:val="24"/>
              </w:rPr>
            </w:pPr>
            <w:r w:rsidRPr="000D65F1">
              <w:rPr>
                <w:rFonts w:ascii="Times New Roman" w:hAnsi="Times New Roman"/>
                <w:b/>
                <w:color w:val="000000" w:themeColor="text1"/>
                <w:sz w:val="24"/>
                <w:szCs w:val="24"/>
              </w:rPr>
              <w:lastRenderedPageBreak/>
              <w:t>Thursday</w:t>
            </w:r>
          </w:p>
        </w:tc>
        <w:tc>
          <w:tcPr>
            <w:tcW w:w="644" w:type="pct"/>
          </w:tcPr>
          <w:p w14:paraId="1494CB14" w14:textId="77777777" w:rsidR="006D1FD2" w:rsidRDefault="006D1FD2" w:rsidP="006D1FD2">
            <w:pPr>
              <w:rPr>
                <w:rFonts w:ascii="Times New Roman" w:hAnsi="Times New Roman"/>
                <w:color w:val="000000" w:themeColor="text1"/>
                <w:sz w:val="20"/>
                <w:szCs w:val="20"/>
              </w:rPr>
            </w:pPr>
            <w:r>
              <w:rPr>
                <w:rFonts w:ascii="Times New Roman" w:hAnsi="Times New Roman"/>
                <w:color w:val="000000" w:themeColor="text1"/>
                <w:sz w:val="20"/>
                <w:szCs w:val="20"/>
              </w:rPr>
              <w:t>I am learning to use numerical reasoning to explain mathematical computations with rational and irrational numbers</w:t>
            </w:r>
          </w:p>
          <w:p w14:paraId="2B3F7BDC" w14:textId="77777777" w:rsidR="006D1FD2" w:rsidRDefault="006D1FD2" w:rsidP="006D1FD2">
            <w:pPr>
              <w:rPr>
                <w:rFonts w:ascii="Times New Roman" w:hAnsi="Times New Roman"/>
                <w:color w:val="000000" w:themeColor="text1"/>
                <w:sz w:val="20"/>
                <w:szCs w:val="20"/>
              </w:rPr>
            </w:pPr>
          </w:p>
          <w:p w14:paraId="3D7F663D" w14:textId="77777777" w:rsidR="006D1FD2" w:rsidRPr="000D65F1" w:rsidRDefault="006D1FD2" w:rsidP="006D1FD2">
            <w:pPr>
              <w:rPr>
                <w:rFonts w:ascii="Times New Roman" w:hAnsi="Times New Roman"/>
                <w:color w:val="000000" w:themeColor="text1"/>
                <w:sz w:val="20"/>
                <w:szCs w:val="20"/>
              </w:rPr>
            </w:pPr>
            <w:r w:rsidRPr="000D65F1">
              <w:rPr>
                <w:rFonts w:ascii="Times New Roman" w:hAnsi="Times New Roman"/>
                <w:color w:val="000000" w:themeColor="text1"/>
                <w:sz w:val="20"/>
                <w:szCs w:val="20"/>
              </w:rPr>
              <w:t xml:space="preserve">I am learning </w:t>
            </w:r>
            <w:r>
              <w:rPr>
                <w:rFonts w:ascii="Times New Roman" w:hAnsi="Times New Roman"/>
                <w:color w:val="000000" w:themeColor="text1"/>
                <w:sz w:val="20"/>
                <w:szCs w:val="20"/>
              </w:rPr>
              <w:t>to interpret the parts of a quadratic expression</w:t>
            </w:r>
          </w:p>
          <w:p w14:paraId="5B81F84B" w14:textId="77777777" w:rsidR="006D1FD2" w:rsidRDefault="006D1FD2" w:rsidP="006D1FD2">
            <w:pPr>
              <w:rPr>
                <w:rFonts w:ascii="Times New Roman" w:hAnsi="Times New Roman"/>
                <w:color w:val="000000" w:themeColor="text1"/>
                <w:sz w:val="20"/>
                <w:szCs w:val="20"/>
              </w:rPr>
            </w:pPr>
          </w:p>
          <w:p w14:paraId="09FF56C6" w14:textId="241F2FB0" w:rsidR="006D1FD2" w:rsidRPr="000D65F1" w:rsidRDefault="006D1FD2" w:rsidP="006D1FD2">
            <w:pPr>
              <w:rPr>
                <w:rFonts w:ascii="Times New Roman" w:hAnsi="Times New Roman"/>
                <w:bCs/>
                <w:color w:val="000000" w:themeColor="text1"/>
                <w:sz w:val="20"/>
                <w:szCs w:val="20"/>
              </w:rPr>
            </w:pPr>
            <w:r>
              <w:rPr>
                <w:rFonts w:ascii="Times New Roman" w:hAnsi="Times New Roman"/>
                <w:color w:val="000000" w:themeColor="text1"/>
                <w:sz w:val="20"/>
                <w:szCs w:val="20"/>
              </w:rPr>
              <w:t>I am learning to express quadratic expressions from various forms (factor, vertex, standard)</w:t>
            </w:r>
          </w:p>
        </w:tc>
        <w:tc>
          <w:tcPr>
            <w:tcW w:w="713" w:type="pct"/>
          </w:tcPr>
          <w:p w14:paraId="39B11246" w14:textId="77777777" w:rsidR="006D1FD2" w:rsidRDefault="006D1FD2" w:rsidP="006D1FD2">
            <w:pPr>
              <w:rPr>
                <w:rFonts w:ascii="Times New Roman" w:hAnsi="Times New Roman"/>
                <w:color w:val="000000" w:themeColor="text1"/>
                <w:sz w:val="20"/>
                <w:szCs w:val="20"/>
              </w:rPr>
            </w:pPr>
            <w:r>
              <w:rPr>
                <w:rFonts w:ascii="Times New Roman" w:hAnsi="Times New Roman"/>
                <w:color w:val="000000" w:themeColor="text1"/>
                <w:sz w:val="20"/>
                <w:szCs w:val="20"/>
              </w:rPr>
              <w:t>I can use numerical reasoning to explain mathematical computations with rational and irrational numbers</w:t>
            </w:r>
          </w:p>
          <w:p w14:paraId="5916D8A7" w14:textId="77777777" w:rsidR="006D1FD2" w:rsidRDefault="006D1FD2" w:rsidP="006D1FD2">
            <w:pPr>
              <w:rPr>
                <w:rFonts w:ascii="Times New Roman" w:hAnsi="Times New Roman"/>
                <w:color w:val="000000" w:themeColor="text1"/>
                <w:sz w:val="20"/>
                <w:szCs w:val="20"/>
              </w:rPr>
            </w:pPr>
          </w:p>
          <w:p w14:paraId="5C82549C" w14:textId="77777777" w:rsidR="006D1FD2" w:rsidRPr="000D65F1" w:rsidRDefault="006D1FD2" w:rsidP="006D1FD2">
            <w:pPr>
              <w:rPr>
                <w:rFonts w:ascii="Times New Roman" w:hAnsi="Times New Roman"/>
                <w:color w:val="000000" w:themeColor="text1"/>
                <w:sz w:val="20"/>
                <w:szCs w:val="20"/>
              </w:rPr>
            </w:pPr>
            <w:r w:rsidRPr="000D65F1">
              <w:rPr>
                <w:rFonts w:ascii="Times New Roman" w:hAnsi="Times New Roman"/>
                <w:color w:val="000000" w:themeColor="text1"/>
                <w:sz w:val="20"/>
                <w:szCs w:val="20"/>
              </w:rPr>
              <w:t xml:space="preserve">I </w:t>
            </w:r>
            <w:r>
              <w:rPr>
                <w:rFonts w:ascii="Times New Roman" w:hAnsi="Times New Roman"/>
                <w:color w:val="000000" w:themeColor="text1"/>
                <w:sz w:val="20"/>
                <w:szCs w:val="20"/>
              </w:rPr>
              <w:t>can interpret the parts of a quadratic expression</w:t>
            </w:r>
          </w:p>
          <w:p w14:paraId="0EF4CBA0" w14:textId="77777777" w:rsidR="006D1FD2" w:rsidRDefault="006D1FD2" w:rsidP="006D1FD2">
            <w:pPr>
              <w:rPr>
                <w:rFonts w:ascii="Times New Roman" w:hAnsi="Times New Roman"/>
                <w:color w:val="000000" w:themeColor="text1"/>
                <w:sz w:val="20"/>
                <w:szCs w:val="20"/>
              </w:rPr>
            </w:pPr>
          </w:p>
          <w:p w14:paraId="47451928" w14:textId="603482A1" w:rsidR="006D1FD2" w:rsidRPr="000D65F1" w:rsidRDefault="006D1FD2" w:rsidP="006D1FD2">
            <w:pPr>
              <w:rPr>
                <w:rFonts w:ascii="Times New Roman" w:hAnsi="Times New Roman"/>
                <w:bCs/>
                <w:color w:val="000000" w:themeColor="text1"/>
                <w:sz w:val="20"/>
                <w:szCs w:val="20"/>
              </w:rPr>
            </w:pPr>
            <w:r>
              <w:rPr>
                <w:rFonts w:ascii="Times New Roman" w:hAnsi="Times New Roman"/>
                <w:color w:val="000000" w:themeColor="text1"/>
                <w:sz w:val="20"/>
                <w:szCs w:val="20"/>
              </w:rPr>
              <w:t>I am learning to express quadratic expressions from various forms (factor, vertex, standard)</w:t>
            </w:r>
          </w:p>
        </w:tc>
        <w:tc>
          <w:tcPr>
            <w:tcW w:w="2876" w:type="pct"/>
          </w:tcPr>
          <w:sdt>
            <w:sdtPr>
              <w:rPr>
                <w:rFonts w:ascii="Times New Roman" w:hAnsi="Times New Roman"/>
                <w:sz w:val="20"/>
                <w:szCs w:val="20"/>
              </w:rPr>
              <w:id w:val="-1662534940"/>
              <w:placeholder>
                <w:docPart w:val="0EB1C46001AF4501A7C9B226C70E3A43"/>
              </w:placeholder>
            </w:sdtPr>
            <w:sdtContent>
              <w:p w14:paraId="6E4C6AEB" w14:textId="77777777" w:rsidR="006D1FD2" w:rsidRDefault="006D1FD2" w:rsidP="006D1FD2">
                <w:pPr>
                  <w:rPr>
                    <w:rFonts w:ascii="Times New Roman" w:hAnsi="Times New Roman"/>
                    <w:sz w:val="20"/>
                    <w:szCs w:val="20"/>
                  </w:rPr>
                </w:pPr>
                <w:r>
                  <w:rPr>
                    <w:rFonts w:ascii="Times New Roman" w:hAnsi="Times New Roman"/>
                    <w:sz w:val="20"/>
                    <w:szCs w:val="20"/>
                  </w:rPr>
                  <w:t>Review:</w:t>
                </w:r>
              </w:p>
              <w:p w14:paraId="04AEB335" w14:textId="77777777" w:rsidR="006D1FD2" w:rsidRDefault="006D1FD2" w:rsidP="006D1FD2">
                <w:pPr>
                  <w:rPr>
                    <w:rFonts w:ascii="Times New Roman" w:hAnsi="Times New Roman"/>
                    <w:sz w:val="20"/>
                    <w:szCs w:val="20"/>
                  </w:rPr>
                </w:pPr>
              </w:p>
              <w:p w14:paraId="3D1DB938" w14:textId="77777777" w:rsidR="006D1FD2" w:rsidRDefault="006D1FD2" w:rsidP="006D1FD2">
                <w:pPr>
                  <w:rPr>
                    <w:rFonts w:ascii="Times New Roman" w:hAnsi="Times New Roman"/>
                    <w:sz w:val="20"/>
                    <w:szCs w:val="20"/>
                  </w:rPr>
                </w:pPr>
                <w:r>
                  <w:rPr>
                    <w:rFonts w:ascii="Times New Roman" w:hAnsi="Times New Roman"/>
                    <w:sz w:val="20"/>
                    <w:szCs w:val="20"/>
                  </w:rPr>
                  <w:t>Teacher will review Computations of Rational and Irrational Numbers and Labeling Parts of a Quadratic Expression</w:t>
                </w:r>
              </w:p>
              <w:p w14:paraId="38575F54" w14:textId="77777777" w:rsidR="006D1FD2" w:rsidRDefault="006D1FD2" w:rsidP="006D1FD2">
                <w:pPr>
                  <w:rPr>
                    <w:rFonts w:ascii="Times New Roman" w:hAnsi="Times New Roman"/>
                    <w:sz w:val="20"/>
                    <w:szCs w:val="20"/>
                  </w:rPr>
                </w:pPr>
              </w:p>
              <w:p w14:paraId="0AF0E605" w14:textId="77777777" w:rsidR="006D1FD2" w:rsidRDefault="006D1FD2" w:rsidP="006D1FD2">
                <w:pPr>
                  <w:rPr>
                    <w:rFonts w:ascii="Times New Roman" w:hAnsi="Times New Roman"/>
                    <w:sz w:val="20"/>
                    <w:szCs w:val="20"/>
                  </w:rPr>
                </w:pPr>
                <w:r>
                  <w:rPr>
                    <w:rFonts w:ascii="Times New Roman" w:hAnsi="Times New Roman"/>
                    <w:sz w:val="20"/>
                    <w:szCs w:val="20"/>
                  </w:rPr>
                  <w:t>Students will then transition into Expressing Quadratic Expressions</w:t>
                </w:r>
              </w:p>
              <w:p w14:paraId="56B512C0" w14:textId="77777777" w:rsidR="006D1FD2" w:rsidRDefault="006D1FD2" w:rsidP="006D1FD2">
                <w:pPr>
                  <w:rPr>
                    <w:rFonts w:ascii="Times New Roman" w:hAnsi="Times New Roman"/>
                    <w:sz w:val="20"/>
                    <w:szCs w:val="20"/>
                  </w:rPr>
                </w:pPr>
              </w:p>
              <w:p w14:paraId="7B9D2DC8" w14:textId="77777777" w:rsidR="006D1FD2" w:rsidRDefault="006D1FD2" w:rsidP="006D1FD2">
                <w:pPr>
                  <w:rPr>
                    <w:rFonts w:ascii="Times New Roman" w:hAnsi="Times New Roman"/>
                    <w:sz w:val="20"/>
                    <w:szCs w:val="20"/>
                  </w:rPr>
                </w:pPr>
                <w:r>
                  <w:rPr>
                    <w:rFonts w:ascii="Times New Roman" w:hAnsi="Times New Roman"/>
                    <w:sz w:val="20"/>
                    <w:szCs w:val="20"/>
                  </w:rPr>
                  <w:t>Expressing Quadratic Expressions:</w:t>
                </w:r>
              </w:p>
              <w:p w14:paraId="57F25049" w14:textId="77777777" w:rsidR="006D1FD2" w:rsidRDefault="006D1FD2" w:rsidP="006D1FD2">
                <w:pPr>
                  <w:rPr>
                    <w:rFonts w:ascii="Times New Roman" w:hAnsi="Times New Roman"/>
                    <w:sz w:val="20"/>
                    <w:szCs w:val="20"/>
                  </w:rPr>
                </w:pPr>
              </w:p>
              <w:p w14:paraId="05FED977" w14:textId="77777777" w:rsidR="006D1FD2" w:rsidRDefault="006D1FD2" w:rsidP="006D1FD2">
                <w:pPr>
                  <w:rPr>
                    <w:rFonts w:ascii="Times New Roman" w:hAnsi="Times New Roman"/>
                    <w:sz w:val="20"/>
                    <w:szCs w:val="20"/>
                  </w:rPr>
                </w:pPr>
                <w:r>
                  <w:rPr>
                    <w:rFonts w:ascii="Times New Roman" w:hAnsi="Times New Roman"/>
                    <w:sz w:val="20"/>
                    <w:szCs w:val="20"/>
                  </w:rPr>
                  <w:t xml:space="preserve">Students will learn how to create quadratic expressions from various forms. Students will start with expressing quadratic expressions from factored form to standard form. Students will then transition into expressing quadratic expressions from vertex form to standard form. </w:t>
                </w:r>
              </w:p>
              <w:p w14:paraId="1CE94EA6" w14:textId="77777777" w:rsidR="006D1FD2" w:rsidRDefault="006D1FD2" w:rsidP="006D1FD2">
                <w:pPr>
                  <w:rPr>
                    <w:rFonts w:ascii="Times New Roman" w:hAnsi="Times New Roman"/>
                    <w:sz w:val="20"/>
                    <w:szCs w:val="20"/>
                  </w:rPr>
                </w:pPr>
              </w:p>
              <w:p w14:paraId="3D7AF46C" w14:textId="77777777" w:rsidR="006D1FD2" w:rsidRDefault="006D1FD2" w:rsidP="006D1FD2">
                <w:pPr>
                  <w:rPr>
                    <w:rFonts w:ascii="Times New Roman" w:hAnsi="Times New Roman"/>
                    <w:sz w:val="20"/>
                    <w:szCs w:val="20"/>
                  </w:rPr>
                </w:pPr>
                <w:r>
                  <w:rPr>
                    <w:rFonts w:ascii="Times New Roman" w:hAnsi="Times New Roman"/>
                    <w:sz w:val="20"/>
                    <w:szCs w:val="20"/>
                  </w:rPr>
                  <w:t xml:space="preserve">Teacher will provide guided practice for these various problems and students will have an opportunity to work on guided practice problems to achieve the correct answer. </w:t>
                </w:r>
              </w:p>
              <w:p w14:paraId="30FF9CF7" w14:textId="77777777" w:rsidR="006D1FD2" w:rsidRDefault="006D1FD2" w:rsidP="006D1FD2">
                <w:pPr>
                  <w:rPr>
                    <w:rFonts w:ascii="Times New Roman" w:hAnsi="Times New Roman"/>
                    <w:sz w:val="20"/>
                    <w:szCs w:val="20"/>
                  </w:rPr>
                </w:pPr>
              </w:p>
              <w:p w14:paraId="53CEA33B" w14:textId="59357F61" w:rsidR="006D1FD2" w:rsidRPr="00882919" w:rsidRDefault="006D1FD2" w:rsidP="006D1FD2">
                <w:pPr>
                  <w:rPr>
                    <w:rFonts w:ascii="Times New Roman" w:hAnsi="Times New Roman"/>
                    <w:sz w:val="20"/>
                    <w:szCs w:val="20"/>
                  </w:rPr>
                </w:pPr>
                <w:r>
                  <w:rPr>
                    <w:rFonts w:ascii="Times New Roman" w:hAnsi="Times New Roman"/>
                    <w:sz w:val="20"/>
                    <w:szCs w:val="20"/>
                  </w:rPr>
                  <w:t>In addition, students will assignment over converting quadratic expressions from factor form to standard and from vertex form to standard form</w:t>
                </w:r>
              </w:p>
            </w:sdtContent>
          </w:sdt>
        </w:tc>
        <w:sdt>
          <w:sdtPr>
            <w:rPr>
              <w:rFonts w:ascii="Times New Roman" w:hAnsi="Times New Roman"/>
              <w:color w:val="000000" w:themeColor="text1"/>
              <w:sz w:val="20"/>
              <w:szCs w:val="20"/>
            </w:rPr>
            <w:id w:val="267748435"/>
            <w:placeholder>
              <w:docPart w:val="2725FEEB905C4B818D29EC770F4974DF"/>
            </w:placeholder>
          </w:sdtPr>
          <w:sdtContent>
            <w:tc>
              <w:tcPr>
                <w:tcW w:w="592" w:type="pct"/>
              </w:tcPr>
              <w:p w14:paraId="11837AC3" w14:textId="77777777" w:rsidR="006D1FD2" w:rsidRDefault="006D1FD2" w:rsidP="006D1FD2">
                <w:pPr>
                  <w:rPr>
                    <w:rFonts w:ascii="Times New Roman" w:hAnsi="Times New Roman"/>
                    <w:color w:val="000000" w:themeColor="text1"/>
                    <w:sz w:val="20"/>
                    <w:szCs w:val="20"/>
                  </w:rPr>
                </w:pPr>
                <w:r>
                  <w:rPr>
                    <w:rFonts w:ascii="Times New Roman" w:hAnsi="Times New Roman"/>
                    <w:color w:val="000000" w:themeColor="text1"/>
                    <w:sz w:val="20"/>
                    <w:szCs w:val="20"/>
                  </w:rPr>
                  <w:t>Assignment over Labeling and Interpreting Parts of a Quadratic Expression and Understanding Computations of rational and Irrational Numbers</w:t>
                </w:r>
              </w:p>
              <w:p w14:paraId="7C094DBF" w14:textId="77777777" w:rsidR="006D1FD2" w:rsidRDefault="006D1FD2" w:rsidP="006D1FD2">
                <w:pPr>
                  <w:rPr>
                    <w:rFonts w:ascii="Times New Roman" w:hAnsi="Times New Roman"/>
                    <w:sz w:val="20"/>
                    <w:szCs w:val="20"/>
                  </w:rPr>
                </w:pPr>
              </w:p>
              <w:p w14:paraId="0BF8A076" w14:textId="77777777" w:rsidR="006D1FD2" w:rsidRDefault="006D1FD2" w:rsidP="006D1FD2">
                <w:pPr>
                  <w:rPr>
                    <w:rFonts w:ascii="Times New Roman" w:hAnsi="Times New Roman"/>
                    <w:sz w:val="20"/>
                    <w:szCs w:val="20"/>
                  </w:rPr>
                </w:pPr>
                <w:r>
                  <w:rPr>
                    <w:rFonts w:ascii="Times New Roman" w:hAnsi="Times New Roman"/>
                    <w:sz w:val="20"/>
                    <w:szCs w:val="20"/>
                  </w:rPr>
                  <w:t>Assignment over Converting Quadratic functions between various forms</w:t>
                </w:r>
              </w:p>
              <w:p w14:paraId="50D32F54" w14:textId="2C9955F6" w:rsidR="006D1FD2" w:rsidRDefault="006D1FD2" w:rsidP="006D1FD2">
                <w:pPr>
                  <w:rPr>
                    <w:rFonts w:ascii="Times New Roman" w:hAnsi="Times New Roman"/>
                    <w:sz w:val="20"/>
                    <w:szCs w:val="20"/>
                  </w:rPr>
                </w:pPr>
              </w:p>
              <w:p w14:paraId="50CB77D1" w14:textId="77777777" w:rsidR="006D1FD2" w:rsidRPr="006A5255" w:rsidRDefault="006D1FD2" w:rsidP="006D1FD2">
                <w:pPr>
                  <w:rPr>
                    <w:rFonts w:ascii="Times New Roman" w:hAnsi="Times New Roman"/>
                    <w:sz w:val="20"/>
                    <w:szCs w:val="20"/>
                  </w:rPr>
                </w:pPr>
              </w:p>
              <w:p w14:paraId="28C05FA6" w14:textId="77777777" w:rsidR="006D1FD2" w:rsidRPr="006F0514" w:rsidRDefault="006D1FD2" w:rsidP="006D1FD2">
                <w:pPr>
                  <w:spacing w:after="160" w:line="259" w:lineRule="auto"/>
                  <w:rPr>
                    <w:rFonts w:ascii="Times New Roman" w:hAnsi="Times New Roman"/>
                    <w:sz w:val="20"/>
                    <w:szCs w:val="20"/>
                  </w:rPr>
                </w:pPr>
              </w:p>
            </w:tc>
          </w:sdtContent>
        </w:sdt>
      </w:tr>
      <w:tr w:rsidR="006D1FD2" w:rsidRPr="000D65F1" w14:paraId="7A2DF698" w14:textId="77777777" w:rsidTr="009402E0">
        <w:trPr>
          <w:cantSplit/>
          <w:trHeight w:val="1237"/>
        </w:trPr>
        <w:tc>
          <w:tcPr>
            <w:tcW w:w="175" w:type="pct"/>
            <w:textDirection w:val="btLr"/>
            <w:vAlign w:val="center"/>
          </w:tcPr>
          <w:p w14:paraId="74DEA526" w14:textId="77777777" w:rsidR="006D1FD2" w:rsidRPr="000D65F1" w:rsidRDefault="006D1FD2" w:rsidP="006D1FD2">
            <w:pPr>
              <w:ind w:left="113" w:right="113"/>
              <w:jc w:val="center"/>
              <w:rPr>
                <w:rFonts w:ascii="Times New Roman" w:hAnsi="Times New Roman"/>
                <w:b/>
                <w:color w:val="000000" w:themeColor="text1"/>
                <w:sz w:val="24"/>
                <w:szCs w:val="24"/>
              </w:rPr>
            </w:pPr>
            <w:r w:rsidRPr="000D65F1">
              <w:rPr>
                <w:rFonts w:ascii="Times New Roman" w:hAnsi="Times New Roman"/>
                <w:b/>
                <w:color w:val="000000" w:themeColor="text1"/>
                <w:sz w:val="24"/>
                <w:szCs w:val="24"/>
              </w:rPr>
              <w:t>Friday</w:t>
            </w:r>
          </w:p>
        </w:tc>
        <w:tc>
          <w:tcPr>
            <w:tcW w:w="644" w:type="pct"/>
          </w:tcPr>
          <w:p w14:paraId="549B9CAE" w14:textId="77777777" w:rsidR="006D1FD2" w:rsidRDefault="006D1FD2" w:rsidP="006D1FD2">
            <w:pPr>
              <w:rPr>
                <w:rFonts w:ascii="Times New Roman" w:hAnsi="Times New Roman"/>
                <w:color w:val="000000" w:themeColor="text1"/>
                <w:sz w:val="20"/>
                <w:szCs w:val="20"/>
              </w:rPr>
            </w:pPr>
            <w:r>
              <w:rPr>
                <w:rFonts w:ascii="Times New Roman" w:hAnsi="Times New Roman"/>
                <w:color w:val="000000" w:themeColor="text1"/>
                <w:sz w:val="20"/>
                <w:szCs w:val="20"/>
              </w:rPr>
              <w:t>I am learning to use numerical reasoning to explain mathematical computations with rational and irrational numbers</w:t>
            </w:r>
          </w:p>
          <w:p w14:paraId="70D69DB1" w14:textId="77777777" w:rsidR="006D1FD2" w:rsidRDefault="006D1FD2" w:rsidP="006D1FD2">
            <w:pPr>
              <w:rPr>
                <w:rFonts w:ascii="Times New Roman" w:hAnsi="Times New Roman"/>
                <w:color w:val="000000" w:themeColor="text1"/>
                <w:sz w:val="20"/>
                <w:szCs w:val="20"/>
              </w:rPr>
            </w:pPr>
          </w:p>
          <w:p w14:paraId="746C9160" w14:textId="77777777" w:rsidR="006D1FD2" w:rsidRPr="000D65F1" w:rsidRDefault="006D1FD2" w:rsidP="006D1FD2">
            <w:pPr>
              <w:rPr>
                <w:rFonts w:ascii="Times New Roman" w:hAnsi="Times New Roman"/>
                <w:color w:val="000000" w:themeColor="text1"/>
                <w:sz w:val="20"/>
                <w:szCs w:val="20"/>
              </w:rPr>
            </w:pPr>
            <w:r w:rsidRPr="000D65F1">
              <w:rPr>
                <w:rFonts w:ascii="Times New Roman" w:hAnsi="Times New Roman"/>
                <w:color w:val="000000" w:themeColor="text1"/>
                <w:sz w:val="20"/>
                <w:szCs w:val="20"/>
              </w:rPr>
              <w:t xml:space="preserve">I am learning </w:t>
            </w:r>
            <w:r>
              <w:rPr>
                <w:rFonts w:ascii="Times New Roman" w:hAnsi="Times New Roman"/>
                <w:color w:val="000000" w:themeColor="text1"/>
                <w:sz w:val="20"/>
                <w:szCs w:val="20"/>
              </w:rPr>
              <w:t>to interpret the parts of a quadratic expression</w:t>
            </w:r>
          </w:p>
          <w:p w14:paraId="0411F64E" w14:textId="77777777" w:rsidR="006D1FD2" w:rsidRDefault="006D1FD2" w:rsidP="006D1FD2">
            <w:pPr>
              <w:rPr>
                <w:rFonts w:ascii="Times New Roman" w:hAnsi="Times New Roman"/>
                <w:color w:val="000000" w:themeColor="text1"/>
                <w:sz w:val="20"/>
                <w:szCs w:val="20"/>
              </w:rPr>
            </w:pPr>
          </w:p>
          <w:p w14:paraId="0D31AA8D" w14:textId="4022CD80" w:rsidR="006D1FD2" w:rsidRPr="000D65F1" w:rsidRDefault="006D1FD2" w:rsidP="006D1FD2">
            <w:pPr>
              <w:rPr>
                <w:rFonts w:ascii="Times New Roman" w:hAnsi="Times New Roman"/>
                <w:bCs/>
                <w:color w:val="000000" w:themeColor="text1"/>
                <w:sz w:val="20"/>
                <w:szCs w:val="20"/>
              </w:rPr>
            </w:pPr>
            <w:r>
              <w:rPr>
                <w:rFonts w:ascii="Times New Roman" w:hAnsi="Times New Roman"/>
                <w:color w:val="000000" w:themeColor="text1"/>
                <w:sz w:val="20"/>
                <w:szCs w:val="20"/>
              </w:rPr>
              <w:t>I am learning to express quadratic expressions from various forms (factor, vertex, standard)</w:t>
            </w:r>
          </w:p>
        </w:tc>
        <w:tc>
          <w:tcPr>
            <w:tcW w:w="713" w:type="pct"/>
          </w:tcPr>
          <w:p w14:paraId="374DD021" w14:textId="77777777" w:rsidR="006D1FD2" w:rsidRDefault="006D1FD2" w:rsidP="006D1FD2">
            <w:pPr>
              <w:rPr>
                <w:rFonts w:ascii="Times New Roman" w:hAnsi="Times New Roman"/>
                <w:color w:val="000000" w:themeColor="text1"/>
                <w:sz w:val="20"/>
                <w:szCs w:val="20"/>
              </w:rPr>
            </w:pPr>
            <w:r>
              <w:rPr>
                <w:rFonts w:ascii="Times New Roman" w:hAnsi="Times New Roman"/>
                <w:color w:val="000000" w:themeColor="text1"/>
                <w:sz w:val="20"/>
                <w:szCs w:val="20"/>
              </w:rPr>
              <w:t>I can use numerical reasoning to explain mathematical computations with rational and irrational numbers</w:t>
            </w:r>
          </w:p>
          <w:p w14:paraId="3F36644B" w14:textId="77777777" w:rsidR="006D1FD2" w:rsidRDefault="006D1FD2" w:rsidP="006D1FD2">
            <w:pPr>
              <w:rPr>
                <w:rFonts w:ascii="Times New Roman" w:hAnsi="Times New Roman"/>
                <w:color w:val="000000" w:themeColor="text1"/>
                <w:sz w:val="20"/>
                <w:szCs w:val="20"/>
              </w:rPr>
            </w:pPr>
          </w:p>
          <w:p w14:paraId="24B27713" w14:textId="77777777" w:rsidR="006D1FD2" w:rsidRPr="000D65F1" w:rsidRDefault="006D1FD2" w:rsidP="006D1FD2">
            <w:pPr>
              <w:rPr>
                <w:rFonts w:ascii="Times New Roman" w:hAnsi="Times New Roman"/>
                <w:color w:val="000000" w:themeColor="text1"/>
                <w:sz w:val="20"/>
                <w:szCs w:val="20"/>
              </w:rPr>
            </w:pPr>
            <w:r w:rsidRPr="000D65F1">
              <w:rPr>
                <w:rFonts w:ascii="Times New Roman" w:hAnsi="Times New Roman"/>
                <w:color w:val="000000" w:themeColor="text1"/>
                <w:sz w:val="20"/>
                <w:szCs w:val="20"/>
              </w:rPr>
              <w:t xml:space="preserve">I </w:t>
            </w:r>
            <w:r>
              <w:rPr>
                <w:rFonts w:ascii="Times New Roman" w:hAnsi="Times New Roman"/>
                <w:color w:val="000000" w:themeColor="text1"/>
                <w:sz w:val="20"/>
                <w:szCs w:val="20"/>
              </w:rPr>
              <w:t>can interpret the parts of a quadratic expression</w:t>
            </w:r>
          </w:p>
          <w:p w14:paraId="6D8EE7F8" w14:textId="77777777" w:rsidR="006D1FD2" w:rsidRDefault="006D1FD2" w:rsidP="006D1FD2">
            <w:pPr>
              <w:rPr>
                <w:rFonts w:ascii="Times New Roman" w:hAnsi="Times New Roman"/>
                <w:color w:val="000000" w:themeColor="text1"/>
                <w:sz w:val="20"/>
                <w:szCs w:val="20"/>
              </w:rPr>
            </w:pPr>
          </w:p>
          <w:p w14:paraId="4DC3E23D" w14:textId="1E660DA8" w:rsidR="006D1FD2" w:rsidRPr="000D65F1" w:rsidRDefault="006D1FD2" w:rsidP="006D1FD2">
            <w:pPr>
              <w:rPr>
                <w:rFonts w:ascii="Times New Roman" w:hAnsi="Times New Roman"/>
                <w:bCs/>
                <w:color w:val="000000" w:themeColor="text1"/>
                <w:sz w:val="20"/>
                <w:szCs w:val="20"/>
              </w:rPr>
            </w:pPr>
            <w:r>
              <w:rPr>
                <w:rFonts w:ascii="Times New Roman" w:hAnsi="Times New Roman"/>
                <w:color w:val="000000" w:themeColor="text1"/>
                <w:sz w:val="20"/>
                <w:szCs w:val="20"/>
              </w:rPr>
              <w:t>I am learning to express quadratic expressions from various forms (factor, vertex, standard)</w:t>
            </w:r>
          </w:p>
        </w:tc>
        <w:tc>
          <w:tcPr>
            <w:tcW w:w="2876" w:type="pct"/>
          </w:tcPr>
          <w:sdt>
            <w:sdtPr>
              <w:rPr>
                <w:rFonts w:ascii="Times New Roman" w:hAnsi="Times New Roman"/>
                <w:sz w:val="20"/>
                <w:szCs w:val="20"/>
              </w:rPr>
              <w:id w:val="-1363973652"/>
              <w:placeholder>
                <w:docPart w:val="D8FC48DACEB04562BD274304E51822C2"/>
              </w:placeholder>
            </w:sdtPr>
            <w:sdtEndPr>
              <w:rPr>
                <w:rFonts w:asciiTheme="minorHAnsi" w:hAnsiTheme="minorHAnsi"/>
                <w:sz w:val="22"/>
                <w:szCs w:val="22"/>
              </w:rPr>
            </w:sdtEndPr>
            <w:sdtContent>
              <w:p w14:paraId="54CFD940" w14:textId="77777777" w:rsidR="006D1FD2" w:rsidRDefault="006D1FD2" w:rsidP="006D1FD2">
                <w:pPr>
                  <w:rPr>
                    <w:rFonts w:ascii="Times New Roman" w:hAnsi="Times New Roman"/>
                    <w:sz w:val="20"/>
                    <w:szCs w:val="20"/>
                  </w:rPr>
                </w:pPr>
                <w:r>
                  <w:rPr>
                    <w:rFonts w:ascii="Times New Roman" w:hAnsi="Times New Roman"/>
                    <w:sz w:val="20"/>
                    <w:szCs w:val="20"/>
                  </w:rPr>
                  <w:t>Quiz covering the following:</w:t>
                </w:r>
              </w:p>
              <w:p w14:paraId="381BD543" w14:textId="77777777" w:rsidR="006D1FD2" w:rsidRDefault="006D1FD2" w:rsidP="006D1FD2">
                <w:pPr>
                  <w:rPr>
                    <w:rFonts w:ascii="Times New Roman" w:hAnsi="Times New Roman"/>
                    <w:sz w:val="20"/>
                    <w:szCs w:val="20"/>
                  </w:rPr>
                </w:pPr>
              </w:p>
              <w:p w14:paraId="4B25D546" w14:textId="77777777" w:rsidR="006D1FD2" w:rsidRDefault="006D1FD2" w:rsidP="006D1FD2">
                <w:pPr>
                  <w:pStyle w:val="ListParagraph"/>
                  <w:numPr>
                    <w:ilvl w:val="0"/>
                    <w:numId w:val="3"/>
                  </w:numPr>
                  <w:rPr>
                    <w:rFonts w:ascii="Times New Roman" w:hAnsi="Times New Roman"/>
                    <w:sz w:val="20"/>
                    <w:szCs w:val="20"/>
                  </w:rPr>
                </w:pPr>
                <w:r>
                  <w:rPr>
                    <w:rFonts w:ascii="Times New Roman" w:hAnsi="Times New Roman"/>
                    <w:sz w:val="20"/>
                    <w:szCs w:val="20"/>
                  </w:rPr>
                  <w:t>Understanding Computations of Rational and Irrational Numbers</w:t>
                </w:r>
              </w:p>
              <w:p w14:paraId="1FB01330" w14:textId="77777777" w:rsidR="006D1FD2" w:rsidRDefault="006D1FD2" w:rsidP="006D1FD2">
                <w:pPr>
                  <w:pStyle w:val="ListParagraph"/>
                  <w:numPr>
                    <w:ilvl w:val="0"/>
                    <w:numId w:val="3"/>
                  </w:numPr>
                  <w:rPr>
                    <w:rFonts w:ascii="Times New Roman" w:hAnsi="Times New Roman"/>
                    <w:sz w:val="20"/>
                    <w:szCs w:val="20"/>
                  </w:rPr>
                </w:pPr>
                <w:r>
                  <w:rPr>
                    <w:rFonts w:ascii="Times New Roman" w:hAnsi="Times New Roman"/>
                    <w:sz w:val="20"/>
                    <w:szCs w:val="20"/>
                  </w:rPr>
                  <w:t>Labeling Parts of a Quadratic Expressions</w:t>
                </w:r>
              </w:p>
              <w:p w14:paraId="1436CB68" w14:textId="662447A4" w:rsidR="006D1FD2" w:rsidRPr="006D1FD2" w:rsidRDefault="006D1FD2" w:rsidP="006D1FD2">
                <w:pPr>
                  <w:pStyle w:val="ListParagraph"/>
                  <w:numPr>
                    <w:ilvl w:val="0"/>
                    <w:numId w:val="3"/>
                  </w:numPr>
                  <w:rPr>
                    <w:rFonts w:ascii="Times New Roman" w:hAnsi="Times New Roman"/>
                    <w:sz w:val="20"/>
                    <w:szCs w:val="20"/>
                  </w:rPr>
                </w:pPr>
                <w:r>
                  <w:rPr>
                    <w:rFonts w:ascii="Times New Roman" w:hAnsi="Times New Roman"/>
                    <w:sz w:val="20"/>
                    <w:szCs w:val="20"/>
                  </w:rPr>
                  <w:t>Converting Quadratic Expres</w:t>
                </w:r>
                <w:r w:rsidR="008D1225">
                  <w:rPr>
                    <w:rFonts w:ascii="Times New Roman" w:hAnsi="Times New Roman"/>
                    <w:sz w:val="20"/>
                    <w:szCs w:val="20"/>
                  </w:rPr>
                  <w:t>sion between various forms</w:t>
                </w:r>
              </w:p>
            </w:sdtContent>
          </w:sdt>
        </w:tc>
        <w:sdt>
          <w:sdtPr>
            <w:rPr>
              <w:rFonts w:ascii="Times New Roman" w:hAnsi="Times New Roman"/>
              <w:color w:val="000000" w:themeColor="text1"/>
              <w:sz w:val="20"/>
              <w:szCs w:val="20"/>
            </w:rPr>
            <w:id w:val="-380477689"/>
            <w:placeholder>
              <w:docPart w:val="D5190EC40E6849E2B25F39139E3558B1"/>
            </w:placeholder>
          </w:sdtPr>
          <w:sdtContent>
            <w:tc>
              <w:tcPr>
                <w:tcW w:w="592" w:type="pct"/>
              </w:tcPr>
              <w:p w14:paraId="15260530" w14:textId="77777777" w:rsidR="006D1FD2" w:rsidRDefault="006D1FD2" w:rsidP="006D1FD2">
                <w:pPr>
                  <w:rPr>
                    <w:rFonts w:ascii="Times New Roman" w:hAnsi="Times New Roman"/>
                    <w:sz w:val="20"/>
                    <w:szCs w:val="20"/>
                  </w:rPr>
                </w:pPr>
                <w:r>
                  <w:rPr>
                    <w:rFonts w:ascii="Times New Roman" w:hAnsi="Times New Roman"/>
                    <w:sz w:val="20"/>
                    <w:szCs w:val="20"/>
                  </w:rPr>
                  <w:t>MAP Testing</w:t>
                </w:r>
              </w:p>
              <w:p w14:paraId="6EA1CE73" w14:textId="77777777" w:rsidR="006D1FD2" w:rsidRDefault="006D1FD2" w:rsidP="006D1FD2">
                <w:pPr>
                  <w:rPr>
                    <w:rFonts w:ascii="Times New Roman" w:hAnsi="Times New Roman"/>
                    <w:sz w:val="20"/>
                    <w:szCs w:val="20"/>
                  </w:rPr>
                </w:pPr>
              </w:p>
              <w:p w14:paraId="507A0953" w14:textId="77777777" w:rsidR="006D1FD2" w:rsidRDefault="006D1FD2" w:rsidP="006D1FD2">
                <w:pPr>
                  <w:rPr>
                    <w:rFonts w:ascii="Times New Roman" w:hAnsi="Times New Roman"/>
                    <w:sz w:val="20"/>
                    <w:szCs w:val="20"/>
                  </w:rPr>
                </w:pPr>
                <w:r>
                  <w:rPr>
                    <w:rFonts w:ascii="Times New Roman" w:hAnsi="Times New Roman"/>
                    <w:sz w:val="20"/>
                    <w:szCs w:val="20"/>
                  </w:rPr>
                  <w:t>1</w:t>
                </w:r>
                <w:r w:rsidRPr="008A2C0E">
                  <w:rPr>
                    <w:rFonts w:ascii="Times New Roman" w:hAnsi="Times New Roman"/>
                    <w:sz w:val="20"/>
                    <w:szCs w:val="20"/>
                    <w:vertAlign w:val="superscript"/>
                  </w:rPr>
                  <w:t>st</w:t>
                </w:r>
                <w:r>
                  <w:rPr>
                    <w:rFonts w:ascii="Times New Roman" w:hAnsi="Times New Roman"/>
                    <w:sz w:val="20"/>
                    <w:szCs w:val="20"/>
                  </w:rPr>
                  <w:t xml:space="preserve"> Semester Study Gide</w:t>
                </w:r>
              </w:p>
              <w:p w14:paraId="74C49AD4" w14:textId="77777777" w:rsidR="006D1FD2" w:rsidRDefault="006D1FD2" w:rsidP="006D1FD2">
                <w:pPr>
                  <w:rPr>
                    <w:rFonts w:ascii="Times New Roman" w:hAnsi="Times New Roman"/>
                    <w:sz w:val="20"/>
                    <w:szCs w:val="20"/>
                  </w:rPr>
                </w:pPr>
              </w:p>
              <w:p w14:paraId="3574A383" w14:textId="77777777" w:rsidR="006D1FD2" w:rsidRPr="006A5255" w:rsidRDefault="006D1FD2" w:rsidP="006D1FD2">
                <w:pPr>
                  <w:rPr>
                    <w:rFonts w:ascii="Times New Roman" w:hAnsi="Times New Roman"/>
                    <w:sz w:val="20"/>
                    <w:szCs w:val="20"/>
                  </w:rPr>
                </w:pPr>
              </w:p>
              <w:p w14:paraId="56B1B307" w14:textId="77777777" w:rsidR="006D1FD2" w:rsidRPr="006F0514" w:rsidRDefault="006D1FD2" w:rsidP="006D1FD2">
                <w:pPr>
                  <w:spacing w:after="160" w:line="259" w:lineRule="auto"/>
                  <w:rPr>
                    <w:rFonts w:ascii="Times New Roman" w:hAnsi="Times New Roman"/>
                    <w:sz w:val="20"/>
                    <w:szCs w:val="20"/>
                  </w:rPr>
                </w:pPr>
              </w:p>
            </w:tc>
          </w:sdtContent>
        </w:sdt>
      </w:tr>
    </w:tbl>
    <w:p w14:paraId="505A2A5E" w14:textId="77777777" w:rsidR="000D65F1" w:rsidRPr="000D65F1" w:rsidRDefault="000D65F1" w:rsidP="000D65F1">
      <w:pPr>
        <w:spacing w:after="0" w:line="240" w:lineRule="auto"/>
        <w:rPr>
          <w:rFonts w:ascii="Times New Roman" w:eastAsia="Times New Roman" w:hAnsi="Times New Roman" w:cs="Times New Roman"/>
          <w:sz w:val="18"/>
          <w:szCs w:val="18"/>
        </w:rPr>
      </w:pPr>
      <w:r w:rsidRPr="000D65F1">
        <w:rPr>
          <w:rFonts w:ascii="Times New Roman" w:eastAsia="Times New Roman" w:hAnsi="Times New Roman" w:cs="Times New Roman"/>
          <w:b/>
          <w:color w:val="000000" w:themeColor="text1"/>
          <w:sz w:val="24"/>
        </w:rPr>
        <w:t>*</w:t>
      </w:r>
      <w:proofErr w:type="gramStart"/>
      <w:r w:rsidRPr="000D65F1">
        <w:rPr>
          <w:rFonts w:ascii="Segoe UI Symbol" w:eastAsia="MS Gothic" w:hAnsi="Segoe UI Symbol" w:cs="Segoe UI Symbol"/>
          <w:sz w:val="18"/>
          <w:szCs w:val="18"/>
        </w:rPr>
        <w:t>☐</w:t>
      </w:r>
      <w:r w:rsidRPr="000D65F1">
        <w:rPr>
          <w:rFonts w:ascii="Times New Roman" w:eastAsia="Times New Roman" w:hAnsi="Times New Roman" w:cs="Times New Roman"/>
          <w:sz w:val="18"/>
          <w:szCs w:val="18"/>
        </w:rPr>
        <w:t xml:space="preserve">  Exit</w:t>
      </w:r>
      <w:proofErr w:type="gramEnd"/>
      <w:r w:rsidRPr="000D65F1">
        <w:rPr>
          <w:rFonts w:ascii="Times New Roman" w:eastAsia="Times New Roman" w:hAnsi="Times New Roman" w:cs="Times New Roman"/>
          <w:sz w:val="18"/>
          <w:szCs w:val="18"/>
        </w:rPr>
        <w:t xml:space="preserve"> Ticket/Final Stretch Check    </w:t>
      </w:r>
      <w:r w:rsidRPr="000D65F1">
        <w:rPr>
          <w:rFonts w:ascii="Segoe UI Symbol" w:eastAsia="MS Gothic" w:hAnsi="Segoe UI Symbol" w:cs="Segoe UI Symbol"/>
          <w:sz w:val="18"/>
          <w:szCs w:val="18"/>
        </w:rPr>
        <w:t>☐</w:t>
      </w:r>
      <w:r w:rsidRPr="000D65F1">
        <w:rPr>
          <w:rFonts w:ascii="Times New Roman" w:eastAsia="Times New Roman" w:hAnsi="Times New Roman" w:cs="Times New Roman"/>
          <w:sz w:val="18"/>
          <w:szCs w:val="18"/>
        </w:rPr>
        <w:t xml:space="preserve"> Electronic Tools   </w:t>
      </w:r>
      <w:r w:rsidRPr="000D65F1">
        <w:rPr>
          <w:rFonts w:ascii="Segoe UI Symbol" w:eastAsia="MS Gothic" w:hAnsi="Segoe UI Symbol" w:cs="Segoe UI Symbol"/>
          <w:sz w:val="18"/>
          <w:szCs w:val="18"/>
        </w:rPr>
        <w:t>☐</w:t>
      </w:r>
      <w:r w:rsidRPr="000D65F1">
        <w:rPr>
          <w:rFonts w:ascii="Times New Roman" w:eastAsia="Times New Roman" w:hAnsi="Times New Roman" w:cs="Times New Roman"/>
          <w:sz w:val="18"/>
          <w:szCs w:val="18"/>
        </w:rPr>
        <w:t xml:space="preserve">  Dry Erase Boards – quick checks   </w:t>
      </w:r>
      <w:r w:rsidRPr="000D65F1">
        <w:rPr>
          <w:rFonts w:ascii="Segoe UI Symbol" w:eastAsia="MS Gothic" w:hAnsi="Segoe UI Symbol" w:cs="Segoe UI Symbol"/>
          <w:sz w:val="18"/>
          <w:szCs w:val="18"/>
        </w:rPr>
        <w:t>☐</w:t>
      </w:r>
      <w:r w:rsidRPr="000D65F1">
        <w:rPr>
          <w:rFonts w:ascii="Times New Roman" w:eastAsia="Times New Roman" w:hAnsi="Times New Roman" w:cs="Times New Roman"/>
          <w:sz w:val="18"/>
          <w:szCs w:val="18"/>
        </w:rPr>
        <w:t xml:space="preserve">  Turn &amp; Talk Discussion (verbal responses)  </w:t>
      </w:r>
      <w:r w:rsidRPr="000D65F1">
        <w:rPr>
          <w:rFonts w:ascii="Segoe UI Symbol" w:eastAsia="MS Gothic" w:hAnsi="Segoe UI Symbol" w:cs="Segoe UI Symbol"/>
          <w:sz w:val="18"/>
          <w:szCs w:val="18"/>
        </w:rPr>
        <w:t>☐</w:t>
      </w:r>
      <w:r w:rsidRPr="000D65F1">
        <w:rPr>
          <w:rFonts w:ascii="Times New Roman" w:eastAsia="Times New Roman" w:hAnsi="Times New Roman" w:cs="Times New Roman"/>
          <w:sz w:val="18"/>
          <w:szCs w:val="18"/>
        </w:rPr>
        <w:t xml:space="preserve">  Teacher Observation – document Clipboard</w:t>
      </w:r>
    </w:p>
    <w:p w14:paraId="2E182972" w14:textId="77777777" w:rsidR="00605404" w:rsidRDefault="000D65F1" w:rsidP="000D65F1">
      <w:r w:rsidRPr="000D65F1">
        <w:rPr>
          <w:rFonts w:ascii="Times New Roman" w:eastAsia="Times New Roman" w:hAnsi="Times New Roman" w:cs="Times New Roman"/>
          <w:sz w:val="18"/>
          <w:szCs w:val="18"/>
        </w:rPr>
        <w:t xml:space="preserve">   </w:t>
      </w:r>
      <w:r w:rsidRPr="000D65F1">
        <w:rPr>
          <w:rFonts w:ascii="Segoe UI Symbol" w:eastAsia="MS Gothic" w:hAnsi="Segoe UI Symbol" w:cs="Segoe UI Symbol"/>
          <w:sz w:val="18"/>
          <w:szCs w:val="18"/>
        </w:rPr>
        <w:t>☐</w:t>
      </w:r>
      <w:r w:rsidRPr="000D65F1">
        <w:rPr>
          <w:rFonts w:ascii="Times New Roman" w:eastAsia="Times New Roman" w:hAnsi="Times New Roman" w:cs="Times New Roman"/>
          <w:sz w:val="18"/>
          <w:szCs w:val="18"/>
        </w:rPr>
        <w:t xml:space="preserve">   Quick Write/Draw   </w:t>
      </w:r>
      <w:r w:rsidRPr="000D65F1">
        <w:rPr>
          <w:rFonts w:ascii="Segoe UI Symbol" w:eastAsia="MS Gothic" w:hAnsi="Segoe UI Symbol" w:cs="Segoe UI Symbol"/>
          <w:sz w:val="18"/>
          <w:szCs w:val="18"/>
        </w:rPr>
        <w:t>☐</w:t>
      </w:r>
      <w:r w:rsidRPr="000D65F1">
        <w:rPr>
          <w:rFonts w:ascii="Times New Roman" w:eastAsia="Times New Roman" w:hAnsi="Times New Roman" w:cs="Times New Roman"/>
          <w:sz w:val="18"/>
          <w:szCs w:val="18"/>
        </w:rPr>
        <w:t xml:space="preserve">   Annotation   </w:t>
      </w:r>
      <w:r w:rsidRPr="000D65F1">
        <w:rPr>
          <w:rFonts w:ascii="Segoe UI Symbol" w:eastAsia="MS Gothic" w:hAnsi="Segoe UI Symbol" w:cs="Segoe UI Symbol"/>
          <w:sz w:val="18"/>
          <w:szCs w:val="18"/>
        </w:rPr>
        <w:t>☐</w:t>
      </w:r>
      <w:r w:rsidRPr="000D65F1">
        <w:rPr>
          <w:rFonts w:ascii="Times New Roman" w:eastAsia="Times New Roman" w:hAnsi="Times New Roman" w:cs="Times New Roman"/>
          <w:sz w:val="18"/>
          <w:szCs w:val="18"/>
        </w:rPr>
        <w:t xml:space="preserve">  Extended Writing    </w:t>
      </w:r>
      <w:r w:rsidRPr="000D65F1">
        <w:rPr>
          <w:rFonts w:ascii="Segoe UI Symbol" w:eastAsia="MS Gothic" w:hAnsi="Segoe UI Symbol" w:cs="Segoe UI Symbol"/>
          <w:sz w:val="18"/>
          <w:szCs w:val="18"/>
        </w:rPr>
        <w:t>☐</w:t>
      </w:r>
      <w:r w:rsidRPr="000D65F1">
        <w:rPr>
          <w:rFonts w:ascii="Times New Roman" w:eastAsia="Times New Roman" w:hAnsi="Times New Roman" w:cs="Times New Roman"/>
          <w:sz w:val="18"/>
          <w:szCs w:val="18"/>
        </w:rPr>
        <w:t xml:space="preserve">  Socratic Seminar   </w:t>
      </w:r>
      <w:r w:rsidRPr="000D65F1">
        <w:rPr>
          <w:rFonts w:ascii="Segoe UI Symbol" w:eastAsia="MS Gothic" w:hAnsi="Segoe UI Symbol" w:cs="Segoe UI Symbol"/>
          <w:sz w:val="18"/>
          <w:szCs w:val="18"/>
        </w:rPr>
        <w:t>☐</w:t>
      </w:r>
      <w:r w:rsidRPr="000D65F1">
        <w:rPr>
          <w:rFonts w:ascii="Times New Roman" w:eastAsia="Times New Roman" w:hAnsi="Times New Roman" w:cs="Times New Roman"/>
          <w:sz w:val="18"/>
          <w:szCs w:val="18"/>
        </w:rPr>
        <w:t xml:space="preserve">  Jigsaw  </w:t>
      </w:r>
      <w:r w:rsidRPr="000D65F1">
        <w:rPr>
          <w:rFonts w:ascii="Segoe UI Symbol" w:eastAsia="MS Gothic" w:hAnsi="Segoe UI Symbol" w:cs="Segoe UI Symbol"/>
          <w:sz w:val="18"/>
          <w:szCs w:val="18"/>
        </w:rPr>
        <w:t>☐</w:t>
      </w:r>
      <w:r w:rsidRPr="000D65F1">
        <w:rPr>
          <w:rFonts w:ascii="Times New Roman" w:eastAsia="Times New Roman" w:hAnsi="Times New Roman" w:cs="Times New Roman"/>
          <w:sz w:val="18"/>
          <w:szCs w:val="18"/>
        </w:rPr>
        <w:t xml:space="preserve">   Thinking Maps  </w:t>
      </w:r>
      <w:r w:rsidRPr="000D65F1">
        <w:rPr>
          <w:rFonts w:ascii="Segoe UI Symbol" w:eastAsia="MS Gothic" w:hAnsi="Segoe UI Symbol" w:cs="Segoe UI Symbol"/>
          <w:sz w:val="18"/>
          <w:szCs w:val="18"/>
        </w:rPr>
        <w:t>☐</w:t>
      </w:r>
      <w:r w:rsidRPr="000D65F1">
        <w:rPr>
          <w:rFonts w:ascii="Times New Roman" w:eastAsia="Times New Roman" w:hAnsi="Times New Roman" w:cs="Times New Roman"/>
          <w:sz w:val="18"/>
          <w:szCs w:val="18"/>
        </w:rPr>
        <w:t xml:space="preserve"> Worked Examples </w:t>
      </w:r>
      <w:r w:rsidRPr="000D65F1">
        <w:rPr>
          <w:rFonts w:ascii="Segoe UI Symbol" w:eastAsia="MS Gothic" w:hAnsi="Segoe UI Symbol" w:cs="Segoe UI Symbol"/>
          <w:sz w:val="18"/>
          <w:szCs w:val="18"/>
        </w:rPr>
        <w:t>☐</w:t>
      </w:r>
      <w:r w:rsidRPr="000D65F1">
        <w:rPr>
          <w:rFonts w:ascii="Times New Roman" w:eastAsia="Times New Roman" w:hAnsi="Times New Roman" w:cs="Times New Roman"/>
          <w:sz w:val="18"/>
          <w:szCs w:val="18"/>
        </w:rPr>
        <w:t xml:space="preserve">  Other</w:t>
      </w:r>
    </w:p>
    <w:sectPr w:rsidR="00605404" w:rsidSect="000D65F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05B77"/>
    <w:multiLevelType w:val="hybridMultilevel"/>
    <w:tmpl w:val="3732E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1C45C3"/>
    <w:multiLevelType w:val="hybridMultilevel"/>
    <w:tmpl w:val="2048D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084D96"/>
    <w:multiLevelType w:val="hybridMultilevel"/>
    <w:tmpl w:val="7DF0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5F1"/>
    <w:rsid w:val="000D65F1"/>
    <w:rsid w:val="0019424A"/>
    <w:rsid w:val="001B2EBB"/>
    <w:rsid w:val="002D3BF8"/>
    <w:rsid w:val="002E11A5"/>
    <w:rsid w:val="00363DA2"/>
    <w:rsid w:val="00605404"/>
    <w:rsid w:val="00610FC5"/>
    <w:rsid w:val="006D1FD2"/>
    <w:rsid w:val="00746BBD"/>
    <w:rsid w:val="007D55C4"/>
    <w:rsid w:val="0083592A"/>
    <w:rsid w:val="00837025"/>
    <w:rsid w:val="008772EF"/>
    <w:rsid w:val="008D1225"/>
    <w:rsid w:val="009153CF"/>
    <w:rsid w:val="00B4362A"/>
    <w:rsid w:val="00B76BE9"/>
    <w:rsid w:val="00DE7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300ED"/>
  <w15:chartTrackingRefBased/>
  <w15:docId w15:val="{87D2771C-7FCF-4251-B6C2-70B4B16D9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65F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D65F1"/>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D65F1"/>
    <w:rPr>
      <w:rFonts w:cs="Times New Roman"/>
      <w:color w:val="808080"/>
    </w:rPr>
  </w:style>
  <w:style w:type="paragraph" w:styleId="ListParagraph">
    <w:name w:val="List Paragraph"/>
    <w:basedOn w:val="Normal"/>
    <w:uiPriority w:val="34"/>
    <w:qFormat/>
    <w:rsid w:val="00610F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44B2FB8166F49EEAF139DE84C5E3239"/>
        <w:category>
          <w:name w:val="General"/>
          <w:gallery w:val="placeholder"/>
        </w:category>
        <w:types>
          <w:type w:val="bbPlcHdr"/>
        </w:types>
        <w:behaviors>
          <w:behavior w:val="content"/>
        </w:behaviors>
        <w:guid w:val="{884F8CDF-8612-4C6E-BEB8-08B144C8CF31}"/>
      </w:docPartPr>
      <w:docPartBody>
        <w:p w:rsidR="00000000" w:rsidRDefault="00233B3E" w:rsidP="00233B3E">
          <w:pPr>
            <w:pStyle w:val="E44B2FB8166F49EEAF139DE84C5E3239"/>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2BB44029DB654660BA18D5ED9FF368F4"/>
        <w:category>
          <w:name w:val="General"/>
          <w:gallery w:val="placeholder"/>
        </w:category>
        <w:types>
          <w:type w:val="bbPlcHdr"/>
        </w:types>
        <w:behaviors>
          <w:behavior w:val="content"/>
        </w:behaviors>
        <w:guid w:val="{6A8820B9-A5DC-4FA3-BEFF-EB626DD4A701}"/>
      </w:docPartPr>
      <w:docPartBody>
        <w:p w:rsidR="00000000" w:rsidRDefault="00233B3E" w:rsidP="00233B3E">
          <w:pPr>
            <w:pStyle w:val="2BB44029DB654660BA18D5ED9FF368F4"/>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0EB1C46001AF4501A7C9B226C70E3A43"/>
        <w:category>
          <w:name w:val="General"/>
          <w:gallery w:val="placeholder"/>
        </w:category>
        <w:types>
          <w:type w:val="bbPlcHdr"/>
        </w:types>
        <w:behaviors>
          <w:behavior w:val="content"/>
        </w:behaviors>
        <w:guid w:val="{A77FC1E0-051E-4BA9-948E-9C5C46C066D1}"/>
      </w:docPartPr>
      <w:docPartBody>
        <w:p w:rsidR="00000000" w:rsidRDefault="00233B3E" w:rsidP="00233B3E">
          <w:pPr>
            <w:pStyle w:val="0EB1C46001AF4501A7C9B226C70E3A43"/>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2725FEEB905C4B818D29EC770F4974DF"/>
        <w:category>
          <w:name w:val="General"/>
          <w:gallery w:val="placeholder"/>
        </w:category>
        <w:types>
          <w:type w:val="bbPlcHdr"/>
        </w:types>
        <w:behaviors>
          <w:behavior w:val="content"/>
        </w:behaviors>
        <w:guid w:val="{15F5FD06-1C96-4C42-AF08-D23A81F4761B}"/>
      </w:docPartPr>
      <w:docPartBody>
        <w:p w:rsidR="00000000" w:rsidRDefault="00233B3E" w:rsidP="00233B3E">
          <w:pPr>
            <w:pStyle w:val="2725FEEB905C4B818D29EC770F4974DF"/>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D8FC48DACEB04562BD274304E51822C2"/>
        <w:category>
          <w:name w:val="General"/>
          <w:gallery w:val="placeholder"/>
        </w:category>
        <w:types>
          <w:type w:val="bbPlcHdr"/>
        </w:types>
        <w:behaviors>
          <w:behavior w:val="content"/>
        </w:behaviors>
        <w:guid w:val="{019B89E6-F510-4672-B379-2834FD6CB5DD}"/>
      </w:docPartPr>
      <w:docPartBody>
        <w:p w:rsidR="00000000" w:rsidRDefault="00233B3E" w:rsidP="00233B3E">
          <w:pPr>
            <w:pStyle w:val="D8FC48DACEB04562BD274304E51822C2"/>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D5190EC40E6849E2B25F39139E3558B1"/>
        <w:category>
          <w:name w:val="General"/>
          <w:gallery w:val="placeholder"/>
        </w:category>
        <w:types>
          <w:type w:val="bbPlcHdr"/>
        </w:types>
        <w:behaviors>
          <w:behavior w:val="content"/>
        </w:behaviors>
        <w:guid w:val="{F8A1DDC8-C431-44F5-AB06-2D6890574754}"/>
      </w:docPartPr>
      <w:docPartBody>
        <w:p w:rsidR="00000000" w:rsidRDefault="00233B3E" w:rsidP="00233B3E">
          <w:pPr>
            <w:pStyle w:val="D5190EC40E6849E2B25F39139E3558B1"/>
          </w:pPr>
          <w:r w:rsidRPr="00F22626">
            <w:rPr>
              <w:rStyle w:val="PlaceholderText"/>
              <w:rFonts w:ascii="Times New Roman" w:hAnsi="Times New Roman" w:cs="Times New Roman"/>
              <w:color w:val="000000" w:themeColor="text1"/>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E18"/>
    <w:rsid w:val="00233B3E"/>
    <w:rsid w:val="004F7E18"/>
    <w:rsid w:val="00A14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3B3E"/>
    <w:rPr>
      <w:color w:val="808080"/>
    </w:rPr>
  </w:style>
  <w:style w:type="paragraph" w:customStyle="1" w:styleId="0FB8B75B522440BEB1D2F32DAD3C9A66">
    <w:name w:val="0FB8B75B522440BEB1D2F32DAD3C9A66"/>
    <w:rsid w:val="004F7E18"/>
  </w:style>
  <w:style w:type="paragraph" w:customStyle="1" w:styleId="734892A44D074808A3C8CD7A487119A4">
    <w:name w:val="734892A44D074808A3C8CD7A487119A4"/>
    <w:rsid w:val="004F7E18"/>
  </w:style>
  <w:style w:type="paragraph" w:customStyle="1" w:styleId="2EE1F78B893844968FCB56D1AFE24897">
    <w:name w:val="2EE1F78B893844968FCB56D1AFE24897"/>
    <w:rsid w:val="004F7E18"/>
  </w:style>
  <w:style w:type="paragraph" w:customStyle="1" w:styleId="19BBB6CFD76A45DBAD7379E2F3D6D87B">
    <w:name w:val="19BBB6CFD76A45DBAD7379E2F3D6D87B"/>
    <w:rsid w:val="004F7E18"/>
  </w:style>
  <w:style w:type="paragraph" w:customStyle="1" w:styleId="3A0B20D400EB48D7B5F9A2902D709432">
    <w:name w:val="3A0B20D400EB48D7B5F9A2902D709432"/>
    <w:rsid w:val="004F7E18"/>
  </w:style>
  <w:style w:type="paragraph" w:customStyle="1" w:styleId="CF0D2EC56BF7480BAD4C8FCB057DD3B1">
    <w:name w:val="CF0D2EC56BF7480BAD4C8FCB057DD3B1"/>
    <w:rsid w:val="004F7E18"/>
  </w:style>
  <w:style w:type="paragraph" w:customStyle="1" w:styleId="4801AFEA404543289B13F9925C5319E4">
    <w:name w:val="4801AFEA404543289B13F9925C5319E4"/>
    <w:rsid w:val="004F7E18"/>
  </w:style>
  <w:style w:type="paragraph" w:customStyle="1" w:styleId="021E67EA0FBD40E7A0EE0C87D4E76C00">
    <w:name w:val="021E67EA0FBD40E7A0EE0C87D4E76C00"/>
    <w:rsid w:val="004F7E18"/>
  </w:style>
  <w:style w:type="paragraph" w:customStyle="1" w:styleId="E1E48BF73917490A8F848C58165E3532">
    <w:name w:val="E1E48BF73917490A8F848C58165E3532"/>
    <w:rsid w:val="004F7E18"/>
  </w:style>
  <w:style w:type="paragraph" w:customStyle="1" w:styleId="FDCD7605EBDA4BBBAFE2A608598DA1AB">
    <w:name w:val="FDCD7605EBDA4BBBAFE2A608598DA1AB"/>
    <w:rsid w:val="00233B3E"/>
  </w:style>
  <w:style w:type="paragraph" w:customStyle="1" w:styleId="0E04A7DD207F477D9DC94761AFB3901F">
    <w:name w:val="0E04A7DD207F477D9DC94761AFB3901F"/>
    <w:rsid w:val="00233B3E"/>
  </w:style>
  <w:style w:type="paragraph" w:customStyle="1" w:styleId="E44B2FB8166F49EEAF139DE84C5E3239">
    <w:name w:val="E44B2FB8166F49EEAF139DE84C5E3239"/>
    <w:rsid w:val="00233B3E"/>
  </w:style>
  <w:style w:type="paragraph" w:customStyle="1" w:styleId="A19FC448090C465DB489307C3CB2426F">
    <w:name w:val="A19FC448090C465DB489307C3CB2426F"/>
    <w:rsid w:val="00233B3E"/>
  </w:style>
  <w:style w:type="paragraph" w:customStyle="1" w:styleId="8B273A3ACEA34F968B7AAD3795AC40D4">
    <w:name w:val="8B273A3ACEA34F968B7AAD3795AC40D4"/>
    <w:rsid w:val="00233B3E"/>
  </w:style>
  <w:style w:type="paragraph" w:customStyle="1" w:styleId="1412258145B34891870812AFD3BE2707">
    <w:name w:val="1412258145B34891870812AFD3BE2707"/>
    <w:rsid w:val="00233B3E"/>
  </w:style>
  <w:style w:type="paragraph" w:customStyle="1" w:styleId="71FD3C42C7DA41718950EF063A1822E5">
    <w:name w:val="71FD3C42C7DA41718950EF063A1822E5"/>
    <w:rsid w:val="00233B3E"/>
  </w:style>
  <w:style w:type="paragraph" w:customStyle="1" w:styleId="2BB44029DB654660BA18D5ED9FF368F4">
    <w:name w:val="2BB44029DB654660BA18D5ED9FF368F4"/>
    <w:rsid w:val="00233B3E"/>
  </w:style>
  <w:style w:type="paragraph" w:customStyle="1" w:styleId="0EB1C46001AF4501A7C9B226C70E3A43">
    <w:name w:val="0EB1C46001AF4501A7C9B226C70E3A43"/>
    <w:rsid w:val="00233B3E"/>
  </w:style>
  <w:style w:type="paragraph" w:customStyle="1" w:styleId="2725FEEB905C4B818D29EC770F4974DF">
    <w:name w:val="2725FEEB905C4B818D29EC770F4974DF"/>
    <w:rsid w:val="00233B3E"/>
  </w:style>
  <w:style w:type="paragraph" w:customStyle="1" w:styleId="D8FC48DACEB04562BD274304E51822C2">
    <w:name w:val="D8FC48DACEB04562BD274304E51822C2"/>
    <w:rsid w:val="00233B3E"/>
  </w:style>
  <w:style w:type="paragraph" w:customStyle="1" w:styleId="D5190EC40E6849E2B25F39139E3558B1">
    <w:name w:val="D5190EC40E6849E2B25F39139E3558B1"/>
    <w:rsid w:val="00233B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C1DB1DD45BD041863DC947D6A20EAD" ma:contentTypeVersion="35" ma:contentTypeDescription="Create a new document." ma:contentTypeScope="" ma:versionID="a662ab92f8cb2238a5d3e94dba0452ee">
  <xsd:schema xmlns:xsd="http://www.w3.org/2001/XMLSchema" xmlns:xs="http://www.w3.org/2001/XMLSchema" xmlns:p="http://schemas.microsoft.com/office/2006/metadata/properties" xmlns:ns3="440a9b46-78a3-4ec3-aaf9-cb265e8b4dc7" xmlns:ns4="7874e264-af70-4328-b507-da615942586d" targetNamespace="http://schemas.microsoft.com/office/2006/metadata/properties" ma:root="true" ma:fieldsID="07a5439f005139eb5b27b85d5f1314e7" ns3:_="" ns4:_="">
    <xsd:import namespace="440a9b46-78a3-4ec3-aaf9-cb265e8b4dc7"/>
    <xsd:import namespace="7874e264-af70-4328-b507-da615942586d"/>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a9b46-78a3-4ec3-aaf9-cb265e8b4dc7"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AutoTags" ma:index="35" nillable="true" ma:displayName="Tags" ma:internalName="MediaServiceAutoTags"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ystemTags" ma:index="40" nillable="true" ma:displayName="MediaServiceSystemTags" ma:hidden="true" ma:internalName="MediaServiceSystemTags" ma:readOnly="true">
      <xsd:simpleType>
        <xsd:restriction base="dms:Note"/>
      </xsd:simpleType>
    </xsd:element>
    <xsd:element name="MediaServiceSearchProperties" ma:index="41" nillable="true" ma:displayName="MediaServiceSearchProperties" ma:hidden="true" ma:internalName="MediaServiceSearchProperties" ma:readOnly="true">
      <xsd:simpleType>
        <xsd:restriction base="dms:Note"/>
      </xsd:simpleType>
    </xsd:element>
    <xsd:element name="MediaServiceDateTaken" ma:index="4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4e264-af70-4328-b507-da615942586d"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SharingHintHash" ma:index="3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440a9b46-78a3-4ec3-aaf9-cb265e8b4dc7">
      <UserInfo>
        <DisplayName/>
        <AccountId xsi:nil="true"/>
        <AccountType/>
      </UserInfo>
    </Owner>
    <Invited_Students xmlns="440a9b46-78a3-4ec3-aaf9-cb265e8b4dc7" xsi:nil="true"/>
    <Is_Collaboration_Space_Locked xmlns="440a9b46-78a3-4ec3-aaf9-cb265e8b4dc7" xsi:nil="true"/>
    <Templates xmlns="440a9b46-78a3-4ec3-aaf9-cb265e8b4dc7" xsi:nil="true"/>
    <Teachers xmlns="440a9b46-78a3-4ec3-aaf9-cb265e8b4dc7">
      <UserInfo>
        <DisplayName/>
        <AccountId xsi:nil="true"/>
        <AccountType/>
      </UserInfo>
    </Teachers>
    <Student_Groups xmlns="440a9b46-78a3-4ec3-aaf9-cb265e8b4dc7">
      <UserInfo>
        <DisplayName/>
        <AccountId xsi:nil="true"/>
        <AccountType/>
      </UserInfo>
    </Student_Groups>
    <Distribution_Groups xmlns="440a9b46-78a3-4ec3-aaf9-cb265e8b4dc7" xsi:nil="true"/>
    <LMS_Mappings xmlns="440a9b46-78a3-4ec3-aaf9-cb265e8b4dc7" xsi:nil="true"/>
    <CultureName xmlns="440a9b46-78a3-4ec3-aaf9-cb265e8b4dc7" xsi:nil="true"/>
    <Self_Registration_Enabled xmlns="440a9b46-78a3-4ec3-aaf9-cb265e8b4dc7" xsi:nil="true"/>
    <Has_Teacher_Only_SectionGroup xmlns="440a9b46-78a3-4ec3-aaf9-cb265e8b4dc7" xsi:nil="true"/>
    <FolderType xmlns="440a9b46-78a3-4ec3-aaf9-cb265e8b4dc7" xsi:nil="true"/>
    <Students xmlns="440a9b46-78a3-4ec3-aaf9-cb265e8b4dc7">
      <UserInfo>
        <DisplayName/>
        <AccountId xsi:nil="true"/>
        <AccountType/>
      </UserInfo>
    </Students>
    <AppVersion xmlns="440a9b46-78a3-4ec3-aaf9-cb265e8b4dc7" xsi:nil="true"/>
    <Math_Settings xmlns="440a9b46-78a3-4ec3-aaf9-cb265e8b4dc7" xsi:nil="true"/>
    <NotebookType xmlns="440a9b46-78a3-4ec3-aaf9-cb265e8b4dc7" xsi:nil="true"/>
    <TeamsChannelId xmlns="440a9b46-78a3-4ec3-aaf9-cb265e8b4dc7" xsi:nil="true"/>
    <Invited_Teachers xmlns="440a9b46-78a3-4ec3-aaf9-cb265e8b4dc7" xsi:nil="true"/>
    <IsNotebookLocked xmlns="440a9b46-78a3-4ec3-aaf9-cb265e8b4dc7" xsi:nil="true"/>
    <DefaultSectionNames xmlns="440a9b46-78a3-4ec3-aaf9-cb265e8b4dc7" xsi:nil="true"/>
  </documentManagement>
</p:properties>
</file>

<file path=customXml/itemProps1.xml><?xml version="1.0" encoding="utf-8"?>
<ds:datastoreItem xmlns:ds="http://schemas.openxmlformats.org/officeDocument/2006/customXml" ds:itemID="{5DC94E34-321D-4661-816E-5019B0725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a9b46-78a3-4ec3-aaf9-cb265e8b4dc7"/>
    <ds:schemaRef ds:uri="7874e264-af70-4328-b507-da6159425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1B94D0-8A16-4E03-9BA2-08115BE62FFA}">
  <ds:schemaRefs>
    <ds:schemaRef ds:uri="http://schemas.microsoft.com/sharepoint/v3/contenttype/forms"/>
  </ds:schemaRefs>
</ds:datastoreItem>
</file>

<file path=customXml/itemProps3.xml><?xml version="1.0" encoding="utf-8"?>
<ds:datastoreItem xmlns:ds="http://schemas.openxmlformats.org/officeDocument/2006/customXml" ds:itemID="{FFE132CB-FD3E-487E-AD21-E20E3BB0CBC9}">
  <ds:schemaRefs>
    <ds:schemaRef ds:uri="http://schemas.microsoft.com/office/infopath/2007/PartnerControls"/>
    <ds:schemaRef ds:uri="http://purl.org/dc/dcmitype/"/>
    <ds:schemaRef ds:uri="440a9b46-78a3-4ec3-aaf9-cb265e8b4dc7"/>
    <ds:schemaRef ds:uri="7874e264-af70-4328-b507-da615942586d"/>
    <ds:schemaRef ds:uri="http://schemas.microsoft.com/office/2006/documentManagement/types"/>
    <ds:schemaRef ds:uri="http://purl.org/dc/elements/1.1/"/>
    <ds:schemaRef ds:uri="http://www.w3.org/XML/1998/namespace"/>
    <ds:schemaRef ds:uri="http://schemas.microsoft.com/office/2006/metadata/propertie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1224</Words>
  <Characters>6982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Washington, Warren</dc:creator>
  <cp:keywords/>
  <dc:description/>
  <cp:lastModifiedBy>Washington, Warren</cp:lastModifiedBy>
  <cp:revision>2</cp:revision>
  <dcterms:created xsi:type="dcterms:W3CDTF">2025-01-06T04:33:00Z</dcterms:created>
  <dcterms:modified xsi:type="dcterms:W3CDTF">2025-01-06T04:33:00Z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0x01010036C1DB1DD45BD041863DC947D6A20EAD</vt:lpwstr>
  </property>
</Properties>
</file>