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D760" w14:textId="77777777" w:rsidR="00BD665F" w:rsidRDefault="00BD665F" w:rsidP="460F791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E3BD30D" w14:textId="31A9173A" w:rsidR="0DA6585D" w:rsidRDefault="0DA6585D" w:rsidP="460F79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ARC Week at Glance </w:t>
      </w:r>
    </w:p>
    <w:p w14:paraId="0383FCAA" w14:textId="31D61453" w:rsidR="0DA6585D" w:rsidRPr="00997746" w:rsidRDefault="0DA6585D" w:rsidP="460F7915">
      <w:pP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Topic: </w:t>
      </w:r>
      <w:r w:rsidR="006518F7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Unit 6:</w:t>
      </w:r>
      <w:r w:rsidR="00EA1C3C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518F7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Epic Journeys</w:t>
      </w:r>
      <w:r w:rsidR="00997746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/Percy Jackson</w:t>
      </w:r>
      <w:r w:rsidR="00DD7BD6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997746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and the Hero’s Journey</w:t>
      </w:r>
      <w:r w:rsid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ab/>
      </w:r>
      <w:r w:rsidR="00EA1C3C" w:rsidRPr="00997746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Course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: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9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  <w:vertAlign w:val="superscript"/>
        </w:rPr>
        <w:t>th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Literature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  </w:t>
      </w:r>
      <w:r w:rsidR="001F1AC4"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 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Grade: 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9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  <w:vertAlign w:val="superscript"/>
        </w:rPr>
        <w:t>th</w:t>
      </w:r>
      <w:r w:rsidR="002C111A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  <w:vertAlign w:val="superscript"/>
        </w:rPr>
        <w:tab/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D1FCB"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Dates: </w:t>
      </w:r>
      <w:r w:rsidR="001F1AC4" w:rsidRPr="009977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3/</w:t>
      </w:r>
      <w:r w:rsidR="00997746" w:rsidRPr="009977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24</w:t>
      </w:r>
      <w:r w:rsidR="001F1AC4" w:rsidRPr="009977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-</w:t>
      </w:r>
      <w:r w:rsidR="00DD7BD6" w:rsidRPr="009977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2</w:t>
      </w:r>
      <w:r w:rsidR="00997746" w:rsidRPr="009977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8</w:t>
      </w:r>
      <w:r w:rsidR="00DD7BD6" w:rsidRPr="009977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, 2025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1972"/>
        <w:gridCol w:w="2378"/>
        <w:gridCol w:w="2595"/>
        <w:gridCol w:w="2910"/>
        <w:gridCol w:w="2355"/>
      </w:tblGrid>
      <w:tr w:rsidR="460F7915" w14:paraId="59651168" w14:textId="77777777" w:rsidTr="00823DE0">
        <w:trPr>
          <w:trHeight w:val="840"/>
        </w:trPr>
        <w:tc>
          <w:tcPr>
            <w:tcW w:w="189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F1FB1B1" w14:textId="12F9D0B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04928CB" w14:textId="4E55038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51CEC7D" w14:textId="5C422E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am learning about…)</w:t>
            </w:r>
          </w:p>
        </w:tc>
        <w:tc>
          <w:tcPr>
            <w:tcW w:w="237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ED5176C" w14:textId="7B4B4F43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 for Success</w:t>
            </w:r>
          </w:p>
          <w:p w14:paraId="67800355" w14:textId="567B20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can…)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  <w:vAlign w:val="center"/>
          </w:tcPr>
          <w:p w14:paraId="3C13AADD" w14:textId="5E11F3D5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Activation/ Instruction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  <w:vAlign w:val="center"/>
          </w:tcPr>
          <w:p w14:paraId="060AB6BB" w14:textId="28C09BA7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Collaboration/ Guided Practice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  <w:vAlign w:val="center"/>
          </w:tcPr>
          <w:p w14:paraId="7DE855C0" w14:textId="607FAEB9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Learning/ Assessment</w:t>
            </w:r>
          </w:p>
        </w:tc>
      </w:tr>
      <w:tr w:rsidR="460F7915" w14:paraId="2784694F" w14:textId="77777777" w:rsidTr="00823DE0">
        <w:trPr>
          <w:trHeight w:val="45"/>
        </w:trPr>
        <w:tc>
          <w:tcPr>
            <w:tcW w:w="1890" w:type="dxa"/>
            <w:vMerge/>
          </w:tcPr>
          <w:p w14:paraId="3C70A31A" w14:textId="77777777" w:rsidR="00F66180" w:rsidRDefault="00F66180"/>
        </w:tc>
        <w:tc>
          <w:tcPr>
            <w:tcW w:w="1972" w:type="dxa"/>
            <w:vMerge/>
          </w:tcPr>
          <w:p w14:paraId="14075847" w14:textId="77777777" w:rsidR="00F66180" w:rsidRDefault="00F66180"/>
        </w:tc>
        <w:tc>
          <w:tcPr>
            <w:tcW w:w="2378" w:type="dxa"/>
            <w:vMerge/>
          </w:tcPr>
          <w:p w14:paraId="6CCF722D" w14:textId="77777777" w:rsidR="00F66180" w:rsidRDefault="00F66180"/>
        </w:tc>
        <w:tc>
          <w:tcPr>
            <w:tcW w:w="786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0B0D6F6" w14:textId="3CD84662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60F7915">
              <w:rPr>
                <w:rFonts w:ascii="Times New Roman" w:eastAsia="Times New Roman" w:hAnsi="Times New Roman" w:cs="Times New Roman"/>
                <w:i/>
                <w:iCs/>
              </w:rPr>
              <w:t>(Include at least one/two formatives*in any part of the lesson as needed)</w:t>
            </w:r>
          </w:p>
        </w:tc>
      </w:tr>
      <w:tr w:rsidR="001F1AC4" w14:paraId="4446F475" w14:textId="77777777" w:rsidTr="00EA1C3C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150DDC51" w14:textId="10A49DC9" w:rsidR="001F1AC4" w:rsidRPr="005F6E8A" w:rsidRDefault="001F1AC4" w:rsidP="001F1A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4FC9C406" w14:textId="62DFD0C6" w:rsidR="001F1AC4" w:rsidRPr="00F42216" w:rsidRDefault="001F1AC4" w:rsidP="001F1A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7E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</w:t>
            </w:r>
            <w:r w:rsidR="0073147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about the elements found within a hero’s journey.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0A7207A7" w14:textId="6440CC43" w:rsidR="001F1AC4" w:rsidRPr="00F42216" w:rsidRDefault="001F1AC4" w:rsidP="001F1A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 w:rsidR="00731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analyze and evaluate film clips to identify the common events and archetypes found in a hero’s journey.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503C9DEE" w14:textId="77777777" w:rsidR="0073147F" w:rsidRDefault="0073147F" w:rsidP="001F1A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746">
              <w:rPr>
                <w:rFonts w:ascii="Times New Roman" w:hAnsi="Times New Roman" w:cs="Times New Roman"/>
                <w:b/>
                <w:sz w:val="20"/>
                <w:szCs w:val="20"/>
              </w:rPr>
              <w:t>Question on the board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147F">
              <w:rPr>
                <w:rFonts w:ascii="Times New Roman" w:hAnsi="Times New Roman" w:cs="Times New Roman"/>
                <w:sz w:val="20"/>
                <w:szCs w:val="20"/>
              </w:rPr>
              <w:t>How does knowledge of the hero’s journey help to more deeply understand character?</w:t>
            </w:r>
          </w:p>
          <w:p w14:paraId="539C539B" w14:textId="7A26477D" w:rsidR="0073147F" w:rsidRPr="001F1AC4" w:rsidRDefault="0073147F" w:rsidP="001F1A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746">
              <w:rPr>
                <w:rFonts w:ascii="Times New Roman" w:hAnsi="Times New Roman" w:cs="Times New Roman"/>
                <w:b/>
                <w:sz w:val="20"/>
                <w:szCs w:val="20"/>
              </w:rPr>
              <w:t>Handout: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Percy Jackson and the Hero’s Journey assignment.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2F403528" w14:textId="66EA3DC6" w:rsidR="001F1AC4" w:rsidRPr="00F42216" w:rsidRDefault="0073147F" w:rsidP="001F1A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Review assignment with students and begin film clips (25-30 minutes). 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C9400CF" w14:textId="7CE4F0D2" w:rsidR="001F1AC4" w:rsidRPr="007D1F90" w:rsidRDefault="0073147F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D1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Students will begin to complete their hero’s journey and archetype charts from class assignment.</w:t>
            </w:r>
          </w:p>
          <w:p w14:paraId="4D43FCD2" w14:textId="4350C4CC" w:rsidR="001F1AC4" w:rsidRPr="007D1F90" w:rsidRDefault="001F1AC4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3147F" w14:paraId="3C2C1307" w14:textId="77777777" w:rsidTr="00EA1C3C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3EBE7375" w14:textId="58FC0FC2" w:rsidR="0073147F" w:rsidRPr="005F6E8A" w:rsidRDefault="0073147F" w:rsidP="007314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2BA5C4A" w14:textId="616E6A89" w:rsidR="0073147F" w:rsidRPr="001F1AC4" w:rsidRDefault="0073147F" w:rsidP="0073147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7E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about the elements found within a hero’s journey.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7ABE4100" w14:textId="4F2BC3B0" w:rsidR="0073147F" w:rsidRPr="001F1AC4" w:rsidRDefault="0073147F" w:rsidP="0073147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make connections between Percy Jackson and “The Hero’s Journey.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37535898" w14:textId="0958F6DA" w:rsidR="0073147F" w:rsidRPr="001F1AC4" w:rsidRDefault="0073147F" w:rsidP="007314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746">
              <w:rPr>
                <w:rFonts w:ascii="Times New Roman" w:hAnsi="Times New Roman" w:cs="Times New Roman"/>
                <w:b/>
                <w:sz w:val="20"/>
                <w:szCs w:val="20"/>
              </w:rPr>
              <w:t>Question on the board: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What</w:t>
            </w:r>
            <w:r w:rsidR="00082FE6">
              <w:rPr>
                <w:rFonts w:ascii="Times New Roman" w:hAnsi="Times New Roman" w:cs="Times New Roman"/>
                <w:sz w:val="20"/>
                <w:szCs w:val="20"/>
              </w:rPr>
              <w:t xml:space="preserve"> evidence have you identified that validates that Percy Jackson is on a hero’s journey?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06F80A45" w14:textId="52C3C3D2" w:rsidR="0073147F" w:rsidRPr="00F42216" w:rsidRDefault="00082FE6" w:rsidP="007314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Continue</w:t>
            </w:r>
            <w:r w:rsidR="00731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film clips (25-30 minutes). 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E0173EF" w14:textId="6FDF6962" w:rsidR="0073147F" w:rsidRPr="007D1F90" w:rsidRDefault="0073147F" w:rsidP="0073147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D1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Students will </w:t>
            </w:r>
            <w:r w:rsidR="00082FE6" w:rsidRPr="007D1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continue</w:t>
            </w:r>
            <w:r w:rsidRPr="007D1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to complete their hero’s journey and archetype charts from class assignment.</w:t>
            </w:r>
          </w:p>
        </w:tc>
      </w:tr>
      <w:tr w:rsidR="00997746" w14:paraId="54CCE01C" w14:textId="77777777" w:rsidTr="00D16855">
        <w:trPr>
          <w:trHeight w:val="80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D5AD1D6" w14:textId="5C8B4C68" w:rsidR="00997746" w:rsidRDefault="00997746" w:rsidP="009977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</w:t>
            </w: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4B375F3" w14:textId="641DD4A0" w:rsidR="00997746" w:rsidRPr="000F58BF" w:rsidRDefault="00997746" w:rsidP="009977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7E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about the elements found within a hero’s journey.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2AD0E635" w14:textId="4151912A" w:rsidR="00997746" w:rsidRPr="000F58BF" w:rsidRDefault="00997746" w:rsidP="009977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analyze and evaluate film clips to identify the common events and archetypes found in a hero’s journey.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346957EB" w14:textId="1BC8F322" w:rsidR="00997746" w:rsidRDefault="00997746" w:rsidP="0099774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746">
              <w:rPr>
                <w:rFonts w:ascii="Times New Roman" w:hAnsi="Times New Roman" w:cs="Times New Roman"/>
                <w:b/>
                <w:sz w:val="20"/>
                <w:szCs w:val="20"/>
              </w:rPr>
              <w:t>Question on the board:</w:t>
            </w:r>
            <w:r w:rsidR="000F5B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5B9D" w:rsidRPr="000F5B9D">
              <w:rPr>
                <w:rFonts w:ascii="Times New Roman" w:hAnsi="Times New Roman" w:cs="Times New Roman"/>
                <w:sz w:val="20"/>
                <w:szCs w:val="20"/>
              </w:rPr>
              <w:t xml:space="preserve">What challenges and temptations </w:t>
            </w:r>
            <w:r w:rsidR="000F5B9D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bookmarkStart w:id="0" w:name="_GoBack"/>
            <w:bookmarkEnd w:id="0"/>
            <w:r w:rsidR="000F5B9D" w:rsidRPr="000F5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B9D">
              <w:rPr>
                <w:rFonts w:ascii="Times New Roman" w:hAnsi="Times New Roman" w:cs="Times New Roman"/>
                <w:sz w:val="20"/>
                <w:szCs w:val="20"/>
              </w:rPr>
              <w:t xml:space="preserve">Percy Jackson </w:t>
            </w:r>
            <w:r w:rsidR="000F5B9D" w:rsidRPr="000F5B9D">
              <w:rPr>
                <w:rFonts w:ascii="Times New Roman" w:hAnsi="Times New Roman" w:cs="Times New Roman"/>
                <w:sz w:val="20"/>
                <w:szCs w:val="20"/>
              </w:rPr>
              <w:t>face</w:t>
            </w:r>
            <w:r w:rsidR="000F5B9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C1F0E86" w14:textId="77777777" w:rsidR="00FB3494" w:rsidRDefault="00FB3494" w:rsidP="0099774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6BA56" w14:textId="77777777" w:rsidR="00997746" w:rsidRDefault="00997746" w:rsidP="009977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E2A5E3" w14:textId="15B80C94" w:rsidR="00997746" w:rsidRPr="000F58BF" w:rsidRDefault="00997746" w:rsidP="009977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D78F630" w14:textId="79DD9781" w:rsidR="00997746" w:rsidRPr="000F58BF" w:rsidRDefault="00997746" w:rsidP="009977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Complete film clips (25-30 minutes).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3EEB1FD" w14:textId="5D132CEE" w:rsidR="00997746" w:rsidRPr="000F58BF" w:rsidRDefault="00997746" w:rsidP="009977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Students will complete their hero’s journey and archetype charts from class assignment.</w:t>
            </w:r>
          </w:p>
        </w:tc>
      </w:tr>
      <w:tr w:rsidR="008419D3" w:rsidRPr="001157CB" w14:paraId="55332131" w14:textId="77777777" w:rsidTr="00823DE0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83D7C76" w14:textId="4A249C70" w:rsidR="008419D3" w:rsidRDefault="008419D3" w:rsidP="008419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</w:t>
            </w: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1D0E5D71" w14:textId="135539C4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about </w:t>
            </w:r>
            <w:r w:rsidR="009977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choice boards.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1AB04B54" w14:textId="2BB9A6CC" w:rsidR="008419D3" w:rsidRPr="000F58BF" w:rsidRDefault="00997746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can identify my three options to complete my choice board assessment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for Percy Jackson and the Hero’s Journey</w:t>
            </w:r>
            <w:r w:rsidR="00EE05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0E2E74B0" w14:textId="1E2D4770" w:rsidR="008419D3" w:rsidRPr="000F58BF" w:rsidRDefault="007D1F90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Handout choice board assessment.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13676AD6" w14:textId="77777777" w:rsidR="008419D3" w:rsidRDefault="007D1F90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Review criteria for choice board assessment and document student choices from each column.</w:t>
            </w:r>
          </w:p>
          <w:p w14:paraId="5755E5DC" w14:textId="0838C6DC" w:rsidR="007D1F90" w:rsidRPr="000F58BF" w:rsidRDefault="007D1F90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Students will work on their column 1 &amp; 2 tasks.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20F6D72" w14:textId="16DB1D2A" w:rsidR="008419D3" w:rsidRPr="007D1F90" w:rsidRDefault="00EE0518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</w:pPr>
            <w:r w:rsidRPr="007D1F9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  <w:lastRenderedPageBreak/>
              <w:t>Students will use a separate sheet of paper or type their answers for their choices from columns 1 and 2 o</w:t>
            </w:r>
            <w:r w:rsidR="007D1F90" w:rsidRPr="007D1F9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  <w:t>n the choice</w:t>
            </w:r>
            <w:r w:rsidRPr="007D1F9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  <w:t xml:space="preserve"> board. They will </w:t>
            </w:r>
            <w:r w:rsidRPr="007D1F9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highlight w:val="green"/>
              </w:rPr>
              <w:lastRenderedPageBreak/>
              <w:t>begin brainstorming and working on their choice for column 3-visual representation.</w:t>
            </w:r>
          </w:p>
          <w:p w14:paraId="15B31526" w14:textId="373B1E8A" w:rsidR="008419D3" w:rsidRPr="004B3AB1" w:rsidRDefault="008419D3" w:rsidP="008419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</w:p>
        </w:tc>
      </w:tr>
      <w:tr w:rsidR="008419D3" w:rsidRPr="001157CB" w14:paraId="65C5F007" w14:textId="77777777" w:rsidTr="00823DE0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7510473A" w14:textId="1A46FF0F" w:rsidR="008419D3" w:rsidRDefault="008419D3" w:rsidP="008419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C897396" w14:textId="048987E2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</w:t>
            </w:r>
            <w:r w:rsidR="00FB34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how to connect my summaries to visual representations.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1023EA2E" w14:textId="382BB157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 w:rsidR="00FB34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create my visual representation based on y selection from the choice board.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6ABD40BB" w14:textId="233FD914" w:rsidR="008419D3" w:rsidRDefault="007D1F90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Remind students about timeline for submission and clarify any questions.</w:t>
            </w:r>
          </w:p>
          <w:p w14:paraId="79692623" w14:textId="77777777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BB263" w14:textId="70EE76AA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23576B57" w14:textId="78E21B6F" w:rsidR="008419D3" w:rsidRDefault="007D1F90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 on completing visual choice for assessment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5EED61D" w14:textId="265B7522" w:rsidR="008419D3" w:rsidRPr="007D1F90" w:rsidRDefault="007D1F90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7D1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Turn in completed summary and visual representation by end of class.</w:t>
            </w:r>
          </w:p>
          <w:p w14:paraId="6BBDA73E" w14:textId="7E72F4D9" w:rsidR="008419D3" w:rsidRDefault="008419D3" w:rsidP="008419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</w:p>
        </w:tc>
      </w:tr>
    </w:tbl>
    <w:p w14:paraId="3FAF9DE2" w14:textId="38E1BA49" w:rsidR="460F7915" w:rsidRDefault="460F7915" w:rsidP="460F79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19FD9" w14:textId="40A39F74" w:rsidR="460F7915" w:rsidRPr="00DB5BC7" w:rsidRDefault="0DA6585D" w:rsidP="00DB5B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**Key: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literacy tasks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magenta"/>
        </w:rPr>
        <w:t>major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green"/>
        </w:rPr>
        <w:t>minor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sectPr w:rsidR="460F7915" w:rsidRPr="00DB5BC7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89A"/>
    <w:multiLevelType w:val="multilevel"/>
    <w:tmpl w:val="4F9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851"/>
    <w:multiLevelType w:val="multilevel"/>
    <w:tmpl w:val="C6C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3F6"/>
    <w:multiLevelType w:val="hybridMultilevel"/>
    <w:tmpl w:val="28C09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75DA7"/>
    <w:multiLevelType w:val="multilevel"/>
    <w:tmpl w:val="557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76808"/>
    <w:multiLevelType w:val="multilevel"/>
    <w:tmpl w:val="8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30ABC"/>
    <w:multiLevelType w:val="multilevel"/>
    <w:tmpl w:val="FC0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E03E6"/>
    <w:multiLevelType w:val="multilevel"/>
    <w:tmpl w:val="59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278F2"/>
    <w:rsid w:val="000342BF"/>
    <w:rsid w:val="00055031"/>
    <w:rsid w:val="00062180"/>
    <w:rsid w:val="00082FE6"/>
    <w:rsid w:val="00097406"/>
    <w:rsid w:val="000D0ADB"/>
    <w:rsid w:val="000F58BF"/>
    <w:rsid w:val="000F5B9D"/>
    <w:rsid w:val="00110BD7"/>
    <w:rsid w:val="00111AAE"/>
    <w:rsid w:val="001157CB"/>
    <w:rsid w:val="00144D56"/>
    <w:rsid w:val="00163D55"/>
    <w:rsid w:val="001924CF"/>
    <w:rsid w:val="00195A4C"/>
    <w:rsid w:val="001A2045"/>
    <w:rsid w:val="001A2BD4"/>
    <w:rsid w:val="001F1AC4"/>
    <w:rsid w:val="00281007"/>
    <w:rsid w:val="002C1049"/>
    <w:rsid w:val="002C111A"/>
    <w:rsid w:val="002E75BD"/>
    <w:rsid w:val="00322025"/>
    <w:rsid w:val="00362919"/>
    <w:rsid w:val="00385B3A"/>
    <w:rsid w:val="003943D7"/>
    <w:rsid w:val="003C6B0C"/>
    <w:rsid w:val="004015F0"/>
    <w:rsid w:val="00406EE0"/>
    <w:rsid w:val="00410EDE"/>
    <w:rsid w:val="004147BD"/>
    <w:rsid w:val="0041497C"/>
    <w:rsid w:val="00424006"/>
    <w:rsid w:val="00437931"/>
    <w:rsid w:val="004767BC"/>
    <w:rsid w:val="004A4F8B"/>
    <w:rsid w:val="004B3AB1"/>
    <w:rsid w:val="00514DB6"/>
    <w:rsid w:val="0051552F"/>
    <w:rsid w:val="005D7057"/>
    <w:rsid w:val="005F1C44"/>
    <w:rsid w:val="005F2C0C"/>
    <w:rsid w:val="005F6E8A"/>
    <w:rsid w:val="00640B45"/>
    <w:rsid w:val="006518F7"/>
    <w:rsid w:val="00654971"/>
    <w:rsid w:val="00702F67"/>
    <w:rsid w:val="0073147F"/>
    <w:rsid w:val="007504DC"/>
    <w:rsid w:val="007712F3"/>
    <w:rsid w:val="00774E7B"/>
    <w:rsid w:val="007D1F90"/>
    <w:rsid w:val="00823DE0"/>
    <w:rsid w:val="008419D3"/>
    <w:rsid w:val="00857028"/>
    <w:rsid w:val="008E1FDA"/>
    <w:rsid w:val="00941AE9"/>
    <w:rsid w:val="00957699"/>
    <w:rsid w:val="0096241A"/>
    <w:rsid w:val="00975741"/>
    <w:rsid w:val="00997746"/>
    <w:rsid w:val="009F67BD"/>
    <w:rsid w:val="00A7655E"/>
    <w:rsid w:val="00AC76F0"/>
    <w:rsid w:val="00AD09D6"/>
    <w:rsid w:val="00B42716"/>
    <w:rsid w:val="00B46A73"/>
    <w:rsid w:val="00BB0765"/>
    <w:rsid w:val="00BD665F"/>
    <w:rsid w:val="00BF71AB"/>
    <w:rsid w:val="00C20850"/>
    <w:rsid w:val="00C30397"/>
    <w:rsid w:val="00C55A56"/>
    <w:rsid w:val="00C906C1"/>
    <w:rsid w:val="00D16855"/>
    <w:rsid w:val="00D72232"/>
    <w:rsid w:val="00D90EBE"/>
    <w:rsid w:val="00D92043"/>
    <w:rsid w:val="00D963FB"/>
    <w:rsid w:val="00D972D5"/>
    <w:rsid w:val="00DB5BC7"/>
    <w:rsid w:val="00DB6373"/>
    <w:rsid w:val="00DD7BD6"/>
    <w:rsid w:val="00E53437"/>
    <w:rsid w:val="00E7361E"/>
    <w:rsid w:val="00E75140"/>
    <w:rsid w:val="00EA1C3C"/>
    <w:rsid w:val="00ED1FCB"/>
    <w:rsid w:val="00ED2E0C"/>
    <w:rsid w:val="00EE0518"/>
    <w:rsid w:val="00F41E1C"/>
    <w:rsid w:val="00F42216"/>
    <w:rsid w:val="00F42B48"/>
    <w:rsid w:val="00F64221"/>
    <w:rsid w:val="00F66180"/>
    <w:rsid w:val="00FB3494"/>
    <w:rsid w:val="00FE3813"/>
    <w:rsid w:val="0160D426"/>
    <w:rsid w:val="04B3587F"/>
    <w:rsid w:val="05C5F7F2"/>
    <w:rsid w:val="0735E5DD"/>
    <w:rsid w:val="0D46A8FE"/>
    <w:rsid w:val="0D9E70A6"/>
    <w:rsid w:val="0DA6585D"/>
    <w:rsid w:val="14990263"/>
    <w:rsid w:val="1C55CADE"/>
    <w:rsid w:val="208FCB97"/>
    <w:rsid w:val="2466F7C0"/>
    <w:rsid w:val="26E53AA8"/>
    <w:rsid w:val="2DD236F8"/>
    <w:rsid w:val="2F3AD03B"/>
    <w:rsid w:val="316C5E34"/>
    <w:rsid w:val="32A97184"/>
    <w:rsid w:val="32F4BCD8"/>
    <w:rsid w:val="3A39BAC2"/>
    <w:rsid w:val="3D6D3CAE"/>
    <w:rsid w:val="40FA737A"/>
    <w:rsid w:val="4308F1BB"/>
    <w:rsid w:val="4324C384"/>
    <w:rsid w:val="43D2FFE4"/>
    <w:rsid w:val="460F7915"/>
    <w:rsid w:val="481B453F"/>
    <w:rsid w:val="4C0AECDD"/>
    <w:rsid w:val="5258C5C5"/>
    <w:rsid w:val="52CF8E72"/>
    <w:rsid w:val="535F476D"/>
    <w:rsid w:val="54E98F67"/>
    <w:rsid w:val="579D4EC5"/>
    <w:rsid w:val="58384164"/>
    <w:rsid w:val="5C5E1FF7"/>
    <w:rsid w:val="5D762A85"/>
    <w:rsid w:val="5EB56BAB"/>
    <w:rsid w:val="637BD9CA"/>
    <w:rsid w:val="63D31620"/>
    <w:rsid w:val="6CE06A68"/>
    <w:rsid w:val="6D04E6C2"/>
    <w:rsid w:val="6FBE75FD"/>
    <w:rsid w:val="704F33FA"/>
    <w:rsid w:val="719F49A5"/>
    <w:rsid w:val="72114D34"/>
    <w:rsid w:val="7279B6A3"/>
    <w:rsid w:val="7407D017"/>
    <w:rsid w:val="74186257"/>
    <w:rsid w:val="7464BC58"/>
    <w:rsid w:val="749D5791"/>
    <w:rsid w:val="77F469EE"/>
    <w:rsid w:val="799D8AF6"/>
    <w:rsid w:val="7CA2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6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2269C-DB2A-490E-8264-87308079D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B1789-382E-45AA-9CED-8C5D4C3347E3}">
  <ds:schemaRefs>
    <ds:schemaRef ds:uri="http://purl.org/dc/elements/1.1/"/>
    <ds:schemaRef ds:uri="440a9b46-78a3-4ec3-aaf9-cb265e8b4dc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874e264-af70-4328-b507-da615942586d"/>
  </ds:schemaRefs>
</ds:datastoreItem>
</file>

<file path=customXml/itemProps3.xml><?xml version="1.0" encoding="utf-8"?>
<ds:datastoreItem xmlns:ds="http://schemas.openxmlformats.org/officeDocument/2006/customXml" ds:itemID="{D3C9DFBD-8B81-4CC5-9D96-68119902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3</cp:revision>
  <dcterms:created xsi:type="dcterms:W3CDTF">2025-03-21T19:05:00Z</dcterms:created>
  <dcterms:modified xsi:type="dcterms:W3CDTF">2025-03-21T19:08:00Z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