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13897"/>
      </w:tblGrid>
      <w:tr w:rsidR="004A0A6A" w:rsidRPr="00E962CB" w14:paraId="4C650EEB" w14:textId="77777777" w:rsidTr="00E962CB">
        <w:tc>
          <w:tcPr>
            <w:tcW w:w="498" w:type="dxa"/>
            <w:tcBorders>
              <w:bottom w:val="nil"/>
              <w:right w:val="nil"/>
            </w:tcBorders>
          </w:tcPr>
          <w:p w14:paraId="54DB55DE" w14:textId="77777777" w:rsidR="004A0A6A" w:rsidRPr="00E962CB" w:rsidRDefault="004A0A6A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left w:val="nil"/>
              <w:bottom w:val="nil"/>
            </w:tcBorders>
          </w:tcPr>
          <w:p w14:paraId="1374470E" w14:textId="77777777" w:rsidR="004A0A6A" w:rsidRDefault="004A0A6A" w:rsidP="004A0A6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Standard:</w:t>
            </w:r>
            <w:r w:rsidR="00E962CB">
              <w:rPr>
                <w:rFonts w:ascii="Arial Nova Light" w:hAnsi="Arial Nova Light" w:cstheme="minorHAnsi"/>
                <w:b/>
              </w:rPr>
              <w:t xml:space="preserve"> </w:t>
            </w:r>
          </w:p>
          <w:p w14:paraId="22DCC09B" w14:textId="77777777" w:rsidR="00785D35" w:rsidRPr="00871CC8" w:rsidRDefault="00544F21" w:rsidP="004A0A6A">
            <w:pPr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>10.T.T.</w:t>
            </w:r>
            <w:r w:rsidR="001566C5"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 xml:space="preserve">3: Evaluate and apply argumentative techniques to enhance text’s appeal to audiences. </w:t>
            </w:r>
          </w:p>
          <w:p w14:paraId="6619C272" w14:textId="3D899757" w:rsidR="001566C5" w:rsidRPr="00871CC8" w:rsidRDefault="00544DA1" w:rsidP="001566C5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10.T.T.3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. a: Read, discuss, evaluate and critique a variety of texts, considering the argumentative techniques </w:t>
            </w:r>
            <w:r w:rsidR="003C6F80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used to present and design content and their associated implications on meaning or central idea. </w:t>
            </w:r>
          </w:p>
          <w:p w14:paraId="59806FAC" w14:textId="3098C762" w:rsidR="003C6F80" w:rsidRPr="00871CC8" w:rsidRDefault="003C6F80" w:rsidP="001566C5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10.T.T.3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. b: A</w:t>
            </w:r>
            <w:r w:rsidR="001A2BAD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nalyze the use of rhetorical appeals; identify fallacies in a text. </w:t>
            </w:r>
          </w:p>
          <w:p w14:paraId="71F876E6" w14:textId="452B8492" w:rsidR="001A2BAD" w:rsidRPr="00871CC8" w:rsidRDefault="001A2BAD" w:rsidP="001566C5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10.T.T.3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. c.: Apply argumentative techniques strategically to enhance writing and engage audiences. </w:t>
            </w:r>
          </w:p>
          <w:p w14:paraId="25243965" w14:textId="52E44998" w:rsidR="00724FBD" w:rsidRPr="00871CC8" w:rsidRDefault="00724FBD" w:rsidP="001566C5">
            <w:pPr>
              <w:pStyle w:val="ListParagraph"/>
              <w:numPr>
                <w:ilvl w:val="0"/>
                <w:numId w:val="9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10.T.T.3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. d: </w:t>
            </w:r>
            <w:r w:rsidR="00746719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Integrate multiple rhetorical devices or appeals strategically. </w:t>
            </w:r>
          </w:p>
          <w:p w14:paraId="419DEA82" w14:textId="16AC825C" w:rsidR="000D722D" w:rsidRPr="00871CC8" w:rsidRDefault="000D722D" w:rsidP="00746719">
            <w:pPr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 xml:space="preserve">10.T.C.1: Analyze the impact of purpose and audience on a wide variety of texts. </w:t>
            </w:r>
          </w:p>
          <w:p w14:paraId="57D7D5CF" w14:textId="4C61285E" w:rsidR="00746719" w:rsidRPr="00871CC8" w:rsidRDefault="00E955F8" w:rsidP="000D722D">
            <w:pPr>
              <w:pStyle w:val="ListParagraph"/>
              <w:numPr>
                <w:ilvl w:val="0"/>
                <w:numId w:val="10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</w:t>
            </w:r>
            <w:r w:rsidR="00374A0C" w:rsidRPr="00871CC8">
              <w:rPr>
                <w:rFonts w:ascii="Arial Nova Light" w:hAnsi="Arial Nova Light" w:cstheme="minorHAnsi"/>
                <w:sz w:val="16"/>
                <w:szCs w:val="16"/>
              </w:rPr>
              <w:t>C.1</w:t>
            </w:r>
            <w:r w:rsidR="00DA2978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.a: </w:t>
            </w:r>
            <w:r w:rsidR="00995994" w:rsidRPr="00871CC8">
              <w:rPr>
                <w:rFonts w:ascii="Arial Nova Light" w:hAnsi="Arial Nova Light" w:cstheme="minorHAnsi"/>
                <w:sz w:val="16"/>
                <w:szCs w:val="16"/>
              </w:rPr>
              <w:t>Use knowledge of texts’ distinct disciplinary</w:t>
            </w:r>
            <w:r w:rsidR="00935D83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, personal, or technical purposes to aid comprehension. </w:t>
            </w:r>
          </w:p>
          <w:p w14:paraId="76B9C158" w14:textId="007AE287" w:rsidR="000D722D" w:rsidRPr="00871CC8" w:rsidRDefault="00407257" w:rsidP="000D722D">
            <w:pPr>
              <w:pStyle w:val="ListParagraph"/>
              <w:numPr>
                <w:ilvl w:val="0"/>
                <w:numId w:val="10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10.T.C.1.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b: </w:t>
            </w:r>
            <w:r w:rsidR="008C4B50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Evaluate the impact of context and language on a text’s reception by the audience. </w:t>
            </w:r>
          </w:p>
          <w:p w14:paraId="0DAA2B8F" w14:textId="0ABF5D0E" w:rsidR="008C4B50" w:rsidRPr="00871CC8" w:rsidRDefault="008C4B50" w:rsidP="000D722D">
            <w:pPr>
              <w:pStyle w:val="ListParagraph"/>
              <w:numPr>
                <w:ilvl w:val="0"/>
                <w:numId w:val="10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10.T.C.1.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c: Construct and </w:t>
            </w:r>
            <w:r w:rsidR="006073F3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self-evaluate multimodal texts and/or presentation that serve more that one purpose and target a specific </w:t>
            </w:r>
            <w:r w:rsidR="002A35FD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audience using multiple, clearly identifiable features of incorporated modes. </w:t>
            </w:r>
          </w:p>
          <w:p w14:paraId="3F850686" w14:textId="59560F36" w:rsidR="002A35FD" w:rsidRPr="00871CC8" w:rsidRDefault="002A35FD" w:rsidP="002A35FD">
            <w:pPr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>10.T.</w:t>
            </w:r>
            <w:r w:rsidR="000C1FC8"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 xml:space="preserve">C.2: </w:t>
            </w:r>
            <w:r w:rsidR="002F6554"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>Evaluate how authors’ and/or speakers</w:t>
            </w:r>
            <w:r w:rsidR="00593E9F"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 xml:space="preserve">’ perspectives influence texts and how circumstances shape their creation. </w:t>
            </w:r>
          </w:p>
          <w:p w14:paraId="6FFEA1D0" w14:textId="253B6EAC" w:rsidR="00593E9F" w:rsidRPr="00871CC8" w:rsidRDefault="00052033" w:rsidP="00593E9F">
            <w:pPr>
              <w:pStyle w:val="ListParagraph"/>
              <w:numPr>
                <w:ilvl w:val="0"/>
                <w:numId w:val="11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10.T.C.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2. a: Identify overtly commercial influences on texts in audiovisual and digital modes and platforms. </w:t>
            </w:r>
          </w:p>
          <w:p w14:paraId="601752F6" w14:textId="7D3011A3" w:rsidR="00052033" w:rsidRPr="00871CC8" w:rsidRDefault="00052033" w:rsidP="00593E9F">
            <w:pPr>
              <w:pStyle w:val="ListParagraph"/>
              <w:numPr>
                <w:ilvl w:val="0"/>
                <w:numId w:val="11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10.T.C.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2.b: Explain how multiple contexts (including historical and disciplinary) influence perspectives across time and the associated implications text creation. </w:t>
            </w:r>
          </w:p>
          <w:p w14:paraId="79876B23" w14:textId="1AFAB989" w:rsidR="00052033" w:rsidRPr="00871CC8" w:rsidRDefault="00052033" w:rsidP="00593E9F">
            <w:pPr>
              <w:pStyle w:val="ListParagraph"/>
              <w:numPr>
                <w:ilvl w:val="0"/>
                <w:numId w:val="11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10.T.C.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2. </w:t>
            </w:r>
            <w:r w:rsidR="008D3369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d: </w:t>
            </w:r>
            <w:r w:rsidR="00597926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Synthesize information </w:t>
            </w:r>
            <w:r w:rsidR="003E036C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from </w:t>
            </w:r>
            <w:r w:rsidR="006A7493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a variety of credible sources used to research the answers to questions on academic and individual topics of interest. </w:t>
            </w:r>
          </w:p>
          <w:p w14:paraId="3591901A" w14:textId="4AA429D3" w:rsidR="006A7493" w:rsidRPr="00871CC8" w:rsidRDefault="000E51CF" w:rsidP="006A7493">
            <w:pPr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>10.T.S</w:t>
            </w:r>
            <w:r w:rsidR="00D61CD8"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>S.</w:t>
            </w:r>
            <w:r w:rsidR="003968DE"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 xml:space="preserve">1: </w:t>
            </w:r>
            <w:r w:rsidR="00E40E4F" w:rsidRPr="00871CC8">
              <w:rPr>
                <w:rFonts w:ascii="Arial Nova Light" w:hAnsi="Arial Nova Light" w:cstheme="minorHAnsi"/>
                <w:b/>
                <w:bCs/>
                <w:sz w:val="16"/>
                <w:szCs w:val="16"/>
              </w:rPr>
              <w:t xml:space="preserve">Analyze, evaluate, and use organizations structures and style to shape thoughts across genres. </w:t>
            </w:r>
          </w:p>
          <w:p w14:paraId="456E356C" w14:textId="07A99779" w:rsidR="00B6394B" w:rsidRPr="00871CC8" w:rsidRDefault="00CD2B18" w:rsidP="00B6394B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10.T.SS.</w:t>
            </w:r>
            <w:proofErr w:type="gramStart"/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</w:t>
            </w:r>
            <w:r w:rsidR="0073702F" w:rsidRPr="00871CC8">
              <w:rPr>
                <w:rFonts w:ascii="Arial Nova Light" w:hAnsi="Arial Nova Light" w:cstheme="minorHAnsi"/>
                <w:sz w:val="16"/>
                <w:szCs w:val="16"/>
              </w:rPr>
              <w:t>.a</w:t>
            </w:r>
            <w:proofErr w:type="gramEnd"/>
            <w:r w:rsidR="0073702F" w:rsidRPr="00871CC8">
              <w:rPr>
                <w:rFonts w:ascii="Arial Nova Light" w:hAnsi="Arial Nova Light" w:cstheme="minorHAnsi"/>
                <w:sz w:val="16"/>
                <w:szCs w:val="16"/>
              </w:rPr>
              <w:t>: Anal</w:t>
            </w:r>
            <w:r w:rsidR="00C6214B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yze </w:t>
            </w:r>
            <w:r w:rsidR="00242249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and evaluate the effectiveness of a text’s organizational structure to meet the needs and expectations of the target audience or serve a specific purpose. </w:t>
            </w:r>
          </w:p>
          <w:p w14:paraId="6AAB42D4" w14:textId="58021F78" w:rsidR="00242249" w:rsidRPr="00871CC8" w:rsidRDefault="00363031" w:rsidP="00B6394B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10.T.SS.</w:t>
            </w:r>
            <w:proofErr w:type="gramStart"/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.b.</w:t>
            </w:r>
            <w:proofErr w:type="gramEnd"/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: </w:t>
            </w:r>
            <w:r w:rsidR="001508A5" w:rsidRPr="00871CC8">
              <w:rPr>
                <w:rFonts w:ascii="Arial Nova Light" w:hAnsi="Arial Nova Light" w:cstheme="minorHAnsi"/>
                <w:sz w:val="16"/>
                <w:szCs w:val="16"/>
              </w:rPr>
              <w:t>Craft and organize texts using an appropriate structure and format for mode, genre, purpose</w:t>
            </w:r>
            <w:r w:rsidR="005751B8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, and audience. </w:t>
            </w:r>
          </w:p>
          <w:p w14:paraId="463F836D" w14:textId="2FE17480" w:rsidR="00B0139C" w:rsidRPr="00871CC8" w:rsidRDefault="00B0139C" w:rsidP="00B6394B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10.T.SS.</w:t>
            </w:r>
            <w:proofErr w:type="gramStart"/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.c.</w:t>
            </w:r>
            <w:proofErr w:type="gramEnd"/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: Guide the audience through </w:t>
            </w:r>
            <w:r w:rsidR="00553A47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texts using </w:t>
            </w:r>
            <w:r w:rsidR="00F814BB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varied transitions, including </w:t>
            </w:r>
            <w:r w:rsidR="003F1551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between paragraphs and text sections to enhance cohesion. </w:t>
            </w:r>
          </w:p>
          <w:p w14:paraId="3C206207" w14:textId="03721408" w:rsidR="00B35C7D" w:rsidRPr="00871CC8" w:rsidRDefault="00B35C7D" w:rsidP="00B6394B">
            <w:pPr>
              <w:pStyle w:val="ListParagraph"/>
              <w:numPr>
                <w:ilvl w:val="0"/>
                <w:numId w:val="12"/>
              </w:numPr>
              <w:rPr>
                <w:rFonts w:ascii="Arial Nova Light" w:hAnsi="Arial Nova Light" w:cstheme="minorHAnsi"/>
                <w:sz w:val="16"/>
                <w:szCs w:val="16"/>
              </w:rPr>
            </w:pP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10.T.SS.</w:t>
            </w:r>
            <w:proofErr w:type="gramStart"/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1</w:t>
            </w:r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.d.</w:t>
            </w:r>
            <w:proofErr w:type="gramEnd"/>
            <w:r w:rsidRPr="00871CC8">
              <w:rPr>
                <w:rFonts w:ascii="Arial Nova Light" w:hAnsi="Arial Nova Light" w:cstheme="minorHAnsi"/>
                <w:sz w:val="16"/>
                <w:szCs w:val="16"/>
              </w:rPr>
              <w:t>: Apply knowledge of text structure and organization to create coherent and cohesive texts with an introduction that guides the focus and captures the audience; purposefully organized</w:t>
            </w:r>
            <w:r w:rsidR="004A5618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 and developed supporting facts, reasons, explanation</w:t>
            </w:r>
            <w:r w:rsidR="003847C9" w:rsidRPr="00871CC8">
              <w:rPr>
                <w:rFonts w:ascii="Arial Nova Light" w:hAnsi="Arial Nova Light" w:cstheme="minorHAnsi"/>
                <w:sz w:val="16"/>
                <w:szCs w:val="16"/>
              </w:rPr>
              <w:t>, details, description</w:t>
            </w:r>
            <w:r w:rsidR="002B1013" w:rsidRPr="00871CC8">
              <w:rPr>
                <w:rFonts w:ascii="Arial Nova Light" w:hAnsi="Arial Nova Light" w:cstheme="minorHAnsi"/>
                <w:sz w:val="16"/>
                <w:szCs w:val="16"/>
              </w:rPr>
              <w:t>s</w:t>
            </w:r>
            <w:r w:rsidR="002D7BDD" w:rsidRPr="00871CC8">
              <w:rPr>
                <w:rFonts w:ascii="Arial Nova Light" w:hAnsi="Arial Nova Light" w:cstheme="minorHAnsi"/>
                <w:sz w:val="16"/>
                <w:szCs w:val="16"/>
              </w:rPr>
              <w:t xml:space="preserve">, and/or events; and a memorable conclusion. </w:t>
            </w:r>
          </w:p>
          <w:p w14:paraId="79996CEC" w14:textId="381B038F" w:rsidR="00E40E4F" w:rsidRPr="00871CC8" w:rsidRDefault="00E40E4F" w:rsidP="006A7493">
            <w:pPr>
              <w:rPr>
                <w:rFonts w:ascii="Arial Nova Light" w:hAnsi="Arial Nova Light"/>
                <w:b/>
                <w:bCs/>
                <w:sz w:val="16"/>
                <w:szCs w:val="16"/>
              </w:rPr>
            </w:pPr>
            <w:r w:rsidRPr="00871CC8">
              <w:rPr>
                <w:rFonts w:ascii="Arial Nova Light" w:hAnsi="Arial Nova Light"/>
                <w:b/>
                <w:bCs/>
                <w:sz w:val="16"/>
                <w:szCs w:val="16"/>
              </w:rPr>
              <w:t xml:space="preserve">10.T.SS.2: </w:t>
            </w:r>
            <w:r w:rsidR="00B400C5" w:rsidRPr="00871CC8">
              <w:rPr>
                <w:rFonts w:ascii="Arial Nova Light" w:hAnsi="Arial Nova Light"/>
                <w:b/>
                <w:bCs/>
                <w:sz w:val="16"/>
                <w:szCs w:val="16"/>
              </w:rPr>
              <w:t xml:space="preserve">Analyze, evaluate, and craft language to produce intended effects in a wide variety of texts. </w:t>
            </w:r>
          </w:p>
          <w:p w14:paraId="596AFA38" w14:textId="4041FAB3" w:rsidR="002D7BDD" w:rsidRPr="00871CC8" w:rsidRDefault="00E473A0" w:rsidP="002D7BDD">
            <w:pPr>
              <w:pStyle w:val="ListParagraph"/>
              <w:numPr>
                <w:ilvl w:val="0"/>
                <w:numId w:val="13"/>
              </w:numPr>
              <w:rPr>
                <w:rFonts w:ascii="Arial Nova Light" w:hAnsi="Arial Nova Light"/>
                <w:sz w:val="16"/>
                <w:szCs w:val="16"/>
              </w:rPr>
            </w:pPr>
            <w:r w:rsidRPr="00871CC8">
              <w:rPr>
                <w:rFonts w:ascii="Arial Nova Light" w:hAnsi="Arial Nova Light"/>
                <w:sz w:val="16"/>
                <w:szCs w:val="16"/>
              </w:rPr>
              <w:t>10.T.SS.</w:t>
            </w:r>
            <w:proofErr w:type="gramStart"/>
            <w:r w:rsidRPr="00871CC8">
              <w:rPr>
                <w:rFonts w:ascii="Arial Nova Light" w:hAnsi="Arial Nova Light"/>
                <w:sz w:val="16"/>
                <w:szCs w:val="16"/>
              </w:rPr>
              <w:t>2</w:t>
            </w:r>
            <w:r w:rsidRPr="00871CC8">
              <w:rPr>
                <w:rFonts w:ascii="Arial Nova Light" w:hAnsi="Arial Nova Light"/>
                <w:sz w:val="16"/>
                <w:szCs w:val="16"/>
              </w:rPr>
              <w:t>.a.</w:t>
            </w:r>
            <w:proofErr w:type="gramEnd"/>
            <w:r w:rsidRPr="00871CC8">
              <w:rPr>
                <w:rFonts w:ascii="Arial Nova Light" w:hAnsi="Arial Nova Light"/>
                <w:sz w:val="16"/>
                <w:szCs w:val="16"/>
              </w:rPr>
              <w:t xml:space="preserve">: Analyze how the use of figurative, conative, and/or rhetorical language contributes to the development of meaning, tone, or mood in a wide variety of texts. </w:t>
            </w:r>
          </w:p>
          <w:p w14:paraId="1DAD3179" w14:textId="0C85574D" w:rsidR="002D7BDD" w:rsidRPr="00871CC8" w:rsidRDefault="00D765C4" w:rsidP="002D7BDD">
            <w:pPr>
              <w:pStyle w:val="ListParagraph"/>
              <w:numPr>
                <w:ilvl w:val="0"/>
                <w:numId w:val="13"/>
              </w:numPr>
              <w:rPr>
                <w:rFonts w:ascii="Arial Nova Light" w:hAnsi="Arial Nova Light"/>
                <w:sz w:val="16"/>
                <w:szCs w:val="16"/>
              </w:rPr>
            </w:pPr>
            <w:r w:rsidRPr="00871CC8">
              <w:rPr>
                <w:rFonts w:ascii="Arial Nova Light" w:hAnsi="Arial Nova Light"/>
                <w:sz w:val="16"/>
                <w:szCs w:val="16"/>
              </w:rPr>
              <w:t>10.T.SS.</w:t>
            </w:r>
            <w:proofErr w:type="gramStart"/>
            <w:r w:rsidRPr="00871CC8">
              <w:rPr>
                <w:rFonts w:ascii="Arial Nova Light" w:hAnsi="Arial Nova Light"/>
                <w:sz w:val="16"/>
                <w:szCs w:val="16"/>
              </w:rPr>
              <w:t>2</w:t>
            </w:r>
            <w:r w:rsidRPr="00871CC8">
              <w:rPr>
                <w:rFonts w:ascii="Arial Nova Light" w:hAnsi="Arial Nova Light"/>
                <w:sz w:val="16"/>
                <w:szCs w:val="16"/>
              </w:rPr>
              <w:t>.b.</w:t>
            </w:r>
            <w:proofErr w:type="gramEnd"/>
            <w:r w:rsidRPr="00871CC8">
              <w:rPr>
                <w:rFonts w:ascii="Arial Nova Light" w:hAnsi="Arial Nova Light"/>
                <w:sz w:val="16"/>
                <w:szCs w:val="16"/>
              </w:rPr>
              <w:t>: Use literary devices, figurative language, rheto</w:t>
            </w:r>
            <w:r w:rsidR="00BF21D3" w:rsidRPr="00871CC8">
              <w:rPr>
                <w:rFonts w:ascii="Arial Nova Light" w:hAnsi="Arial Nova Light"/>
                <w:sz w:val="16"/>
                <w:szCs w:val="16"/>
              </w:rPr>
              <w:t>rical language, and/or rhetorical appeals to create</w:t>
            </w:r>
            <w:r w:rsidR="005B1A98" w:rsidRPr="00871CC8">
              <w:rPr>
                <w:rFonts w:ascii="Arial Nova Light" w:hAnsi="Arial Nova Light"/>
                <w:sz w:val="16"/>
                <w:szCs w:val="16"/>
              </w:rPr>
              <w:t xml:space="preserve"> a variety of effects, as appropriate to intended purpose and target audience. </w:t>
            </w:r>
          </w:p>
          <w:p w14:paraId="3B50E0AA" w14:textId="55AA61DA" w:rsidR="002D7BDD" w:rsidRPr="002D7BDD" w:rsidRDefault="005B1A98" w:rsidP="002D7BDD">
            <w:pPr>
              <w:pStyle w:val="ListParagraph"/>
              <w:numPr>
                <w:ilvl w:val="0"/>
                <w:numId w:val="13"/>
              </w:numPr>
              <w:rPr>
                <w:rFonts w:ascii="Arial Nova Light" w:hAnsi="Arial Nova Light"/>
                <w:sz w:val="16"/>
                <w:szCs w:val="16"/>
              </w:rPr>
            </w:pPr>
            <w:r w:rsidRPr="00871CC8">
              <w:rPr>
                <w:rFonts w:ascii="Arial Nova Light" w:hAnsi="Arial Nova Light"/>
                <w:sz w:val="16"/>
                <w:szCs w:val="16"/>
              </w:rPr>
              <w:t>10.T.SS.2</w:t>
            </w:r>
            <w:r w:rsidRPr="00871CC8">
              <w:rPr>
                <w:rFonts w:ascii="Arial Nova Light" w:hAnsi="Arial Nova Light"/>
                <w:sz w:val="16"/>
                <w:szCs w:val="16"/>
              </w:rPr>
              <w:t>.c: Use formal style when speaking or writing to establish credibility and tone</w:t>
            </w:r>
            <w:r w:rsidR="00A41B5E" w:rsidRPr="00871CC8">
              <w:rPr>
                <w:rFonts w:ascii="Arial Nova Light" w:hAnsi="Arial Nova Light"/>
                <w:sz w:val="16"/>
                <w:szCs w:val="16"/>
              </w:rPr>
              <w:t xml:space="preserve">. </w:t>
            </w:r>
          </w:p>
          <w:p w14:paraId="00653E25" w14:textId="77777777" w:rsidR="00935D83" w:rsidRPr="00746719" w:rsidRDefault="00935D83" w:rsidP="00746719">
            <w:pPr>
              <w:rPr>
                <w:rFonts w:ascii="Arial Nova Light" w:hAnsi="Arial Nova Light" w:cstheme="minorHAnsi"/>
                <w:b/>
                <w:bCs/>
              </w:rPr>
            </w:pPr>
          </w:p>
          <w:p w14:paraId="7D7A0029" w14:textId="6981835D" w:rsidR="001566C5" w:rsidRPr="00E962CB" w:rsidRDefault="001566C5" w:rsidP="004A0A6A">
            <w:pPr>
              <w:rPr>
                <w:rFonts w:ascii="Arial Nova Light" w:hAnsi="Arial Nova Light" w:cstheme="minorHAnsi"/>
                <w:bCs/>
              </w:rPr>
            </w:pPr>
          </w:p>
        </w:tc>
      </w:tr>
      <w:tr w:rsidR="00A114BE" w:rsidRPr="00E962CB" w14:paraId="36C72AF6" w14:textId="77777777" w:rsidTr="00E962CB">
        <w:tc>
          <w:tcPr>
            <w:tcW w:w="498" w:type="dxa"/>
            <w:tcBorders>
              <w:top w:val="nil"/>
              <w:right w:val="nil"/>
            </w:tcBorders>
          </w:tcPr>
          <w:p w14:paraId="5BFA281C" w14:textId="77777777" w:rsidR="00A114BE" w:rsidRPr="00E962CB" w:rsidRDefault="00A114BE">
            <w:pPr>
              <w:rPr>
                <w:rFonts w:ascii="Arial Nova Light" w:hAnsi="Arial Nova Light"/>
              </w:rPr>
            </w:pPr>
          </w:p>
        </w:tc>
        <w:tc>
          <w:tcPr>
            <w:tcW w:w="14118" w:type="dxa"/>
            <w:tcBorders>
              <w:top w:val="nil"/>
              <w:left w:val="nil"/>
            </w:tcBorders>
          </w:tcPr>
          <w:p w14:paraId="26E192BD" w14:textId="77777777" w:rsidR="00A114BE" w:rsidRPr="00E962CB" w:rsidRDefault="004A0A6A" w:rsidP="004A0A6A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Assessment:</w:t>
            </w:r>
            <w:r w:rsidR="00E962CB">
              <w:rPr>
                <w:rFonts w:ascii="Arial Nova Light" w:hAnsi="Arial Nova Light" w:cstheme="minorHAnsi"/>
                <w:b/>
              </w:rPr>
              <w:tab/>
            </w:r>
            <w:r w:rsidRPr="00E962CB">
              <w:rPr>
                <w:rFonts w:ascii="Arial Nova Light" w:hAnsi="Arial Nova Light" w:cstheme="minorHAnsi"/>
                <w:b/>
              </w:rPr>
              <w:t xml:space="preserve"> </w:t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Quiz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Unit Test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Project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Lab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Essay Response 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ab/>
            </w:r>
            <w:r w:rsidRPr="00E962C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E962CB">
              <w:rPr>
                <w:rFonts w:ascii="Arial Nova Light" w:hAnsi="Arial Nova Light" w:cstheme="minorHAnsi"/>
                <w:b/>
                <w:sz w:val="20"/>
              </w:rPr>
              <w:t xml:space="preserve"> None</w:t>
            </w:r>
          </w:p>
        </w:tc>
      </w:tr>
    </w:tbl>
    <w:p w14:paraId="11C7F217" w14:textId="77777777" w:rsidR="00B24F5C" w:rsidRDefault="00B24F5C">
      <w:pPr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"/>
        <w:gridCol w:w="427"/>
        <w:gridCol w:w="1572"/>
        <w:gridCol w:w="2074"/>
        <w:gridCol w:w="1992"/>
        <w:gridCol w:w="1956"/>
        <w:gridCol w:w="2089"/>
        <w:gridCol w:w="1901"/>
        <w:gridCol w:w="1882"/>
      </w:tblGrid>
      <w:tr w:rsidR="00744A9A" w:rsidRPr="00E962CB" w14:paraId="3D7E3494" w14:textId="77777777" w:rsidTr="00C71EB3">
        <w:trPr>
          <w:trHeight w:val="1097"/>
        </w:trPr>
        <w:tc>
          <w:tcPr>
            <w:tcW w:w="498" w:type="dxa"/>
            <w:tcBorders>
              <w:bottom w:val="nil"/>
              <w:right w:val="nil"/>
            </w:tcBorders>
          </w:tcPr>
          <w:p w14:paraId="3E9F2436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7A3D0CDF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</w:p>
        </w:tc>
        <w:tc>
          <w:tcPr>
            <w:tcW w:w="1598" w:type="dxa"/>
            <w:vAlign w:val="center"/>
          </w:tcPr>
          <w:p w14:paraId="1323BE60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Pre-Teaching</w:t>
            </w:r>
          </w:p>
          <w:p w14:paraId="5D4B29FC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122" w:type="dxa"/>
            <w:vAlign w:val="center"/>
          </w:tcPr>
          <w:p w14:paraId="2796A2D5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Activation of Learning</w:t>
            </w:r>
          </w:p>
          <w:p w14:paraId="58F189A3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8"/>
              </w:rPr>
              <w:t>(5 min)</w:t>
            </w:r>
          </w:p>
        </w:tc>
        <w:tc>
          <w:tcPr>
            <w:tcW w:w="2033" w:type="dxa"/>
            <w:vAlign w:val="center"/>
          </w:tcPr>
          <w:p w14:paraId="453A1E43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Focused Instruction</w:t>
            </w:r>
          </w:p>
          <w:p w14:paraId="61A7C754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7C96DD4B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*I DO</w:t>
            </w:r>
          </w:p>
        </w:tc>
        <w:tc>
          <w:tcPr>
            <w:tcW w:w="1987" w:type="dxa"/>
            <w:vAlign w:val="center"/>
          </w:tcPr>
          <w:p w14:paraId="42B48925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Guided Instruction</w:t>
            </w:r>
          </w:p>
          <w:p w14:paraId="22FE36DF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0D8BC81B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*WE DO</w:t>
            </w:r>
          </w:p>
          <w:p w14:paraId="46886509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122" w:type="dxa"/>
            <w:vAlign w:val="center"/>
          </w:tcPr>
          <w:p w14:paraId="7998F111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Collaborative</w:t>
            </w:r>
          </w:p>
          <w:p w14:paraId="7B652178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Learning</w:t>
            </w:r>
          </w:p>
          <w:p w14:paraId="71C1E204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3608A32C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7" w:type="dxa"/>
            <w:vAlign w:val="center"/>
          </w:tcPr>
          <w:p w14:paraId="0468A23C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Independent Learning</w:t>
            </w:r>
          </w:p>
          <w:p w14:paraId="3D2483B5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sz w:val="16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(10 min)</w:t>
            </w:r>
          </w:p>
          <w:p w14:paraId="3CDD7B2A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i/>
                <w:sz w:val="16"/>
              </w:rPr>
              <w:t>*YOU DO</w:t>
            </w:r>
          </w:p>
        </w:tc>
        <w:tc>
          <w:tcPr>
            <w:tcW w:w="1902" w:type="dxa"/>
            <w:vAlign w:val="center"/>
          </w:tcPr>
          <w:p w14:paraId="17CACDE1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>Closing</w:t>
            </w:r>
          </w:p>
          <w:p w14:paraId="5A48FF7D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sz w:val="16"/>
              </w:rPr>
              <w:t>(5 min)</w:t>
            </w:r>
          </w:p>
        </w:tc>
      </w:tr>
      <w:tr w:rsidR="00744A9A" w:rsidRPr="00E962CB" w14:paraId="3283EB51" w14:textId="77777777" w:rsidTr="00C71EB3">
        <w:tc>
          <w:tcPr>
            <w:tcW w:w="498" w:type="dxa"/>
            <w:tcBorders>
              <w:top w:val="nil"/>
              <w:right w:val="nil"/>
            </w:tcBorders>
          </w:tcPr>
          <w:p w14:paraId="2DB3E743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BBB27B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60BAFAEA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55889B2D" wp14:editId="74B5E13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163830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38C1DF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  <w:b/>
              </w:rPr>
              <w:t xml:space="preserve">     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Learning Target</w:t>
            </w:r>
          </w:p>
          <w:p w14:paraId="1C7239D7" w14:textId="77777777" w:rsidR="00E214EA" w:rsidRPr="00E962CB" w:rsidRDefault="00E214EA" w:rsidP="00C71EB3">
            <w:pPr>
              <w:rPr>
                <w:rFonts w:ascii="Arial Nova Light" w:hAnsi="Arial Nova Light" w:cstheme="minorHAnsi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008CF876" wp14:editId="3B246A7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21BEED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</w:rPr>
            </w:pPr>
            <w:r w:rsidRPr="00E962CB">
              <w:rPr>
                <w:rFonts w:ascii="Arial Nova Light" w:hAnsi="Arial Nova Light" w:cstheme="minorHAnsi"/>
              </w:rPr>
              <w:lastRenderedPageBreak/>
              <w:t xml:space="preserve">     </w:t>
            </w:r>
            <w:r w:rsidRPr="00E962CB">
              <w:rPr>
                <w:rFonts w:ascii="Arial Nova Light" w:hAnsi="Arial Nova Light" w:cstheme="minorHAnsi"/>
                <w:sz w:val="12"/>
              </w:rPr>
              <w:t xml:space="preserve"> </w:t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>Success Criteria 1</w:t>
            </w:r>
          </w:p>
          <w:p w14:paraId="5AA67FCF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  <w:sz w:val="12"/>
              </w:rPr>
            </w:pPr>
          </w:p>
          <w:p w14:paraId="40820FC0" w14:textId="77777777" w:rsidR="00E214EA" w:rsidRPr="00E962CB" w:rsidRDefault="00E214EA" w:rsidP="00C71EB3">
            <w:pPr>
              <w:rPr>
                <w:rFonts w:ascii="Arial Nova Light" w:hAnsi="Arial Nova Light" w:cstheme="minorHAnsi"/>
                <w:b/>
                <w:sz w:val="12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7F14EF0E" wp14:editId="6123EE9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 </w:t>
            </w:r>
          </w:p>
          <w:p w14:paraId="58A313A3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sz w:val="12"/>
              </w:rPr>
              <w:t xml:space="preserve">          Success Criteria 2</w:t>
            </w:r>
          </w:p>
        </w:tc>
        <w:tc>
          <w:tcPr>
            <w:tcW w:w="2122" w:type="dxa"/>
          </w:tcPr>
          <w:p w14:paraId="03353AB9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lastRenderedPageBreak/>
              <w:t>Do Now</w:t>
            </w:r>
          </w:p>
          <w:p w14:paraId="2C1A6AE7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Quick Write*</w:t>
            </w:r>
          </w:p>
          <w:p w14:paraId="0C83F365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Think/Pair/Share</w:t>
            </w:r>
          </w:p>
          <w:p w14:paraId="3D1D1B25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Polls</w:t>
            </w:r>
          </w:p>
          <w:p w14:paraId="20A72FC9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Notice/Wonder</w:t>
            </w:r>
          </w:p>
          <w:p w14:paraId="48E10796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lastRenderedPageBreak/>
              <w:t>Number Talks</w:t>
            </w:r>
          </w:p>
          <w:p w14:paraId="7BECEFF6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Engaging Video</w:t>
            </w:r>
          </w:p>
          <w:p w14:paraId="4BBEB4D7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2"/>
              </w:rPr>
              <w:t>Open-Ended Question</w:t>
            </w:r>
          </w:p>
        </w:tc>
        <w:tc>
          <w:tcPr>
            <w:tcW w:w="2033" w:type="dxa"/>
          </w:tcPr>
          <w:p w14:paraId="6E2C7B56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lastRenderedPageBreak/>
              <w:t>Think Aloud</w:t>
            </w:r>
          </w:p>
          <w:p w14:paraId="3B848D46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72C9A28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3522E7AB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71E5D9F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2FA4FB8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lastRenderedPageBreak/>
              <w:t>Nearpod Activity</w:t>
            </w:r>
          </w:p>
          <w:p w14:paraId="57D0E6BC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7" w:type="dxa"/>
          </w:tcPr>
          <w:p w14:paraId="0430B08A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lastRenderedPageBreak/>
              <w:t>Socratic Seminar *</w:t>
            </w:r>
          </w:p>
          <w:p w14:paraId="5AF15A60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7824F036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3C203191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A1A5B85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2035E0F9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lastRenderedPageBreak/>
              <w:t>Digital Whiteboard</w:t>
            </w:r>
          </w:p>
        </w:tc>
        <w:tc>
          <w:tcPr>
            <w:tcW w:w="2122" w:type="dxa"/>
          </w:tcPr>
          <w:p w14:paraId="4E047A43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lastRenderedPageBreak/>
              <w:t>Jigsaw*</w:t>
            </w:r>
          </w:p>
          <w:p w14:paraId="1CD332F6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6D56B9F1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332843B2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AB9C1EE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33519F21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lastRenderedPageBreak/>
              <w:t>Think/Pair/Share</w:t>
            </w:r>
          </w:p>
          <w:p w14:paraId="5D527C65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07B0C80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7" w:type="dxa"/>
          </w:tcPr>
          <w:p w14:paraId="4B9B7439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lastRenderedPageBreak/>
              <w:t>Written Response*</w:t>
            </w:r>
          </w:p>
          <w:p w14:paraId="25C693DD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E234101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9819449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3B2294F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38B925B7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lastRenderedPageBreak/>
              <w:t>Independent Project</w:t>
            </w:r>
          </w:p>
          <w:p w14:paraId="31E8A57D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  <w:p w14:paraId="4521753E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902" w:type="dxa"/>
          </w:tcPr>
          <w:p w14:paraId="2F9B9448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lastRenderedPageBreak/>
              <w:t>Group Discussion</w:t>
            </w:r>
          </w:p>
          <w:p w14:paraId="7E944FF1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1ACBBCD3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1517B044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48D1CA5D" w14:textId="77777777" w:rsidR="00E214EA" w:rsidRPr="00E962CB" w:rsidRDefault="00E214EA" w:rsidP="00C71EB3">
            <w:pPr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334D2B53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color w:val="595959" w:themeColor="text1" w:themeTint="A6"/>
                <w:sz w:val="12"/>
                <w:szCs w:val="18"/>
              </w:rPr>
              <w:lastRenderedPageBreak/>
              <w:t>Nearpod</w:t>
            </w:r>
          </w:p>
        </w:tc>
      </w:tr>
      <w:tr w:rsidR="00744A9A" w:rsidRPr="00E962CB" w14:paraId="72F47BF2" w14:textId="77777777" w:rsidTr="00C71EB3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09E745F1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Monday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0872D4EB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3A85C0B2" wp14:editId="383E4754">
                  <wp:extent cx="133985" cy="131445"/>
                  <wp:effectExtent l="0" t="0" r="0" b="0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385EEED9" w14:textId="0B28C34F" w:rsidR="00E214EA" w:rsidRPr="00E962CB" w:rsidRDefault="0B482DFF" w:rsidP="00C71EB3">
            <w:r w:rsidRPr="7C433D41">
              <w:rPr>
                <w:rFonts w:ascii="Arial Nova Light" w:eastAsia="Arial Nova Light" w:hAnsi="Arial Nova Light" w:cs="Arial Nova Light"/>
                <w:sz w:val="16"/>
                <w:szCs w:val="16"/>
              </w:rPr>
              <w:t>I am learning how Supreme Court opinions use text structure and purpose to argue a case.</w:t>
            </w:r>
          </w:p>
        </w:tc>
        <w:tc>
          <w:tcPr>
            <w:tcW w:w="2122" w:type="dxa"/>
            <w:vMerge w:val="restart"/>
          </w:tcPr>
          <w:p w14:paraId="2CFDCC81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</w:tcPr>
          <w:p w14:paraId="1F9B4A41" w14:textId="1BE73E06" w:rsidR="00E214EA" w:rsidRPr="00E962CB" w:rsidRDefault="003C24E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Instruction: Formative Assessment Review</w:t>
            </w:r>
          </w:p>
        </w:tc>
        <w:tc>
          <w:tcPr>
            <w:tcW w:w="1987" w:type="dxa"/>
            <w:vMerge w:val="restart"/>
          </w:tcPr>
          <w:p w14:paraId="237C6DD7" w14:textId="6015E37C" w:rsidR="00E214EA" w:rsidRPr="00E962CB" w:rsidRDefault="003C24E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122" w:type="dxa"/>
            <w:vMerge w:val="restart"/>
          </w:tcPr>
          <w:p w14:paraId="778E9CDB" w14:textId="64A7E959" w:rsidR="00E214EA" w:rsidRPr="00E962CB" w:rsidRDefault="00CB4E36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Discuss</w:t>
            </w:r>
            <w:r w:rsidR="003C24EE">
              <w:rPr>
                <w:rFonts w:ascii="Arial Nova Light" w:hAnsi="Arial Nova Light"/>
                <w:sz w:val="16"/>
                <w:szCs w:val="16"/>
              </w:rPr>
              <w:t xml:space="preserve">ion: As a class review the answers providing justifications. </w:t>
            </w:r>
          </w:p>
        </w:tc>
        <w:tc>
          <w:tcPr>
            <w:tcW w:w="1927" w:type="dxa"/>
            <w:vMerge w:val="restart"/>
          </w:tcPr>
          <w:p w14:paraId="35246FE6" w14:textId="45D635A6" w:rsidR="00E214EA" w:rsidRPr="00E962CB" w:rsidRDefault="000358F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Formative Assessment: “A Contribution to Statistics” (Class/Canvas)</w:t>
            </w:r>
          </w:p>
        </w:tc>
        <w:tc>
          <w:tcPr>
            <w:tcW w:w="1902" w:type="dxa"/>
            <w:vMerge w:val="restart"/>
          </w:tcPr>
          <w:p w14:paraId="51E5AB96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44A9A" w:rsidRPr="00E962CB" w14:paraId="7E490912" w14:textId="77777777" w:rsidTr="00C71EB3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2843E6AE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4FF56D1D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inline distT="0" distB="0" distL="0" distR="0" wp14:anchorId="4843331D" wp14:editId="550CB1F5">
                  <wp:extent cx="118110" cy="946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" cy="103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</w:tcPr>
          <w:p w14:paraId="72252764" w14:textId="0B4B165B" w:rsidR="00E214EA" w:rsidRPr="00E962CB" w:rsidRDefault="00E214EA" w:rsidP="6A586C0A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122EB23B" w14:textId="5D3D8E16" w:rsidR="00E214EA" w:rsidRPr="00E962CB" w:rsidRDefault="5800541D" w:rsidP="281996C1">
            <w:pPr>
              <w:spacing w:before="240" w:after="240"/>
              <w:rPr>
                <w:rFonts w:ascii="Arial Nova Light" w:eastAsia="Arial Nova Light" w:hAnsi="Arial Nova Light" w:cs="Arial Nova Light"/>
                <w:sz w:val="16"/>
                <w:szCs w:val="16"/>
              </w:rPr>
            </w:pPr>
            <w:r w:rsidRPr="6A586C0A">
              <w:rPr>
                <w:rFonts w:ascii="Arial Nova Light" w:eastAsia="Arial Nova Light" w:hAnsi="Arial Nova Light" w:cs="Arial Nova Light"/>
                <w:sz w:val="16"/>
                <w:szCs w:val="16"/>
              </w:rPr>
              <w:t>I can</w:t>
            </w:r>
            <w:r w:rsidRPr="6A586C0A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 </w:t>
            </w:r>
            <w:r w:rsidRPr="6A586C0A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explain the background of </w:t>
            </w:r>
            <w:r w:rsidRPr="6A586C0A">
              <w:rPr>
                <w:rFonts w:ascii="Arial Nova Light" w:eastAsia="Arial Nova Light" w:hAnsi="Arial Nova Light" w:cs="Arial Nova Light"/>
                <w:i/>
                <w:iCs/>
                <w:sz w:val="16"/>
                <w:szCs w:val="16"/>
              </w:rPr>
              <w:t>Texas v. Johnson</w:t>
            </w:r>
            <w:r w:rsidRPr="6A586C0A">
              <w:rPr>
                <w:rFonts w:ascii="Arial Nova Light" w:eastAsia="Arial Nova Light" w:hAnsi="Arial Nova Light" w:cs="Arial Nova Light"/>
                <w:sz w:val="16"/>
                <w:szCs w:val="16"/>
              </w:rPr>
              <w:t>.</w:t>
            </w:r>
          </w:p>
          <w:p w14:paraId="4B511C81" w14:textId="3D1196B9" w:rsidR="00E214EA" w:rsidRPr="00E962CB" w:rsidRDefault="5800541D" w:rsidP="281996C1">
            <w:pPr>
              <w:spacing w:before="240" w:after="240"/>
              <w:rPr>
                <w:rFonts w:ascii="Arial Nova Light" w:eastAsia="Arial Nova Light" w:hAnsi="Arial Nova Light" w:cs="Arial Nova Light"/>
                <w:sz w:val="16"/>
                <w:szCs w:val="16"/>
              </w:rPr>
            </w:pPr>
            <w:r w:rsidRPr="6A586C0A">
              <w:rPr>
                <w:rFonts w:ascii="Arial Nova Light" w:eastAsia="Arial Nova Light" w:hAnsi="Arial Nova Light" w:cs="Arial Nova Light"/>
                <w:sz w:val="16"/>
                <w:szCs w:val="16"/>
              </w:rPr>
              <w:t>I can identify the purpose of a majority and dissenting opinion.</w:t>
            </w:r>
          </w:p>
          <w:p w14:paraId="1567CB74" w14:textId="5E3483B5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49F4D36B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505F8524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14:paraId="7B8384AD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7F85CF70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14:paraId="4B73FFC9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3C28A4DA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44A9A" w:rsidRPr="00E962CB" w14:paraId="525DF204" w14:textId="77777777" w:rsidTr="00C71EB3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52EDFB7D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Tuesday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3D475AF1" w14:textId="0FCE7A55" w:rsidR="281996C1" w:rsidRDefault="281996C1" w:rsidP="281996C1">
            <w:pPr>
              <w:jc w:val="center"/>
            </w:pPr>
          </w:p>
          <w:p w14:paraId="0ED5BF4F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6313D659" wp14:editId="0B130614">
                  <wp:extent cx="133985" cy="131445"/>
                  <wp:effectExtent l="0" t="0" r="0" b="0"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3918E575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</w:tcPr>
          <w:p w14:paraId="0B279658" w14:textId="6C77117C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</w:tcPr>
          <w:p w14:paraId="08BF6379" w14:textId="0433EFEF" w:rsidR="000358FE" w:rsidRPr="00E962CB" w:rsidRDefault="000358F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 </w:t>
            </w:r>
          </w:p>
        </w:tc>
        <w:tc>
          <w:tcPr>
            <w:tcW w:w="1987" w:type="dxa"/>
            <w:vMerge w:val="restart"/>
          </w:tcPr>
          <w:p w14:paraId="3157C098" w14:textId="075A2E99" w:rsidR="00E214EA" w:rsidRPr="00E962CB" w:rsidRDefault="003C24E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2122" w:type="dxa"/>
            <w:vMerge w:val="restart"/>
          </w:tcPr>
          <w:p w14:paraId="0E84646F" w14:textId="117D97AE" w:rsidR="00E214EA" w:rsidRPr="00E962CB" w:rsidRDefault="003C24E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27" w:type="dxa"/>
            <w:vMerge w:val="restart"/>
          </w:tcPr>
          <w:p w14:paraId="57884551" w14:textId="7C59D07E" w:rsidR="000358FE" w:rsidRDefault="000358FE" w:rsidP="000358FE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 xml:space="preserve">Assessment: Unit </w:t>
            </w:r>
            <w:r w:rsidR="007E5BDD">
              <w:rPr>
                <w:rFonts w:ascii="Arial Nova Light" w:hAnsi="Arial Nova Light"/>
                <w:sz w:val="16"/>
                <w:szCs w:val="16"/>
              </w:rPr>
              <w:t>1</w:t>
            </w:r>
            <w:r>
              <w:rPr>
                <w:rFonts w:ascii="Arial Nova Light" w:hAnsi="Arial Nova Light"/>
                <w:sz w:val="16"/>
                <w:szCs w:val="16"/>
              </w:rPr>
              <w:t xml:space="preserve"> Assessment</w:t>
            </w:r>
          </w:p>
          <w:p w14:paraId="21D815AF" w14:textId="77777777" w:rsidR="000358FE" w:rsidRDefault="000358FE" w:rsidP="000358FE">
            <w:pPr>
              <w:rPr>
                <w:rFonts w:ascii="Arial Nova Light" w:hAnsi="Arial Nova Light"/>
                <w:sz w:val="16"/>
                <w:szCs w:val="16"/>
              </w:rPr>
            </w:pPr>
          </w:p>
          <w:p w14:paraId="080DA84E" w14:textId="79C4AB92" w:rsidR="00E214EA" w:rsidRPr="00E962CB" w:rsidRDefault="000358FE" w:rsidP="000358FE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Intervention: Complete any missing assignment, MAP, or the extra credit.</w:t>
            </w:r>
          </w:p>
        </w:tc>
        <w:tc>
          <w:tcPr>
            <w:tcW w:w="1902" w:type="dxa"/>
            <w:vMerge w:val="restart"/>
          </w:tcPr>
          <w:p w14:paraId="0EFE71BC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44A9A" w:rsidRPr="00E962CB" w14:paraId="5DD9C74A" w14:textId="77777777" w:rsidTr="00C71EB3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791A708C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065C96AF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3" behindDoc="0" locked="0" layoutInCell="1" allowOverlap="1" wp14:anchorId="73DCD666" wp14:editId="7A19FC8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</w:tcPr>
          <w:p w14:paraId="290D79BD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05040A0D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070245A8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14:paraId="7D36E298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3D9FD3A2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14:paraId="3786D5C7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4AC40AA9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44A9A" w:rsidRPr="00E962CB" w14:paraId="4538C3FA" w14:textId="77777777" w:rsidTr="00C71EB3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06BF502E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Wednesday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7473B692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51FA3324" wp14:editId="0688D368">
                  <wp:extent cx="133985" cy="131445"/>
                  <wp:effectExtent l="0" t="0" r="0" b="0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162FF248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</w:tcPr>
          <w:p w14:paraId="486E75B8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 w:val="restart"/>
          </w:tcPr>
          <w:p w14:paraId="50A6EB36" w14:textId="412A60E8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 w:val="restart"/>
          </w:tcPr>
          <w:p w14:paraId="2E9A4884" w14:textId="0A2899BF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</w:tcPr>
          <w:p w14:paraId="6FDCB7E2" w14:textId="56EA0BE2" w:rsidR="00E214EA" w:rsidRPr="00E962CB" w:rsidRDefault="000358F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n/a</w:t>
            </w:r>
          </w:p>
        </w:tc>
        <w:tc>
          <w:tcPr>
            <w:tcW w:w="1927" w:type="dxa"/>
            <w:vMerge w:val="restart"/>
          </w:tcPr>
          <w:p w14:paraId="01874155" w14:textId="5D9250A8" w:rsidR="00E214EA" w:rsidRPr="00E962CB" w:rsidRDefault="000358FE" w:rsidP="00C71EB3">
            <w:pPr>
              <w:rPr>
                <w:rFonts w:ascii="Arial Nova Light" w:hAnsi="Arial Nova Light"/>
                <w:sz w:val="16"/>
                <w:szCs w:val="16"/>
              </w:rPr>
            </w:pPr>
            <w:r>
              <w:rPr>
                <w:rFonts w:ascii="Arial Nova Light" w:hAnsi="Arial Nova Light"/>
                <w:sz w:val="16"/>
                <w:szCs w:val="16"/>
              </w:rPr>
              <w:t>Assessment: Unit 2 Pre-Assessment</w:t>
            </w:r>
          </w:p>
        </w:tc>
        <w:tc>
          <w:tcPr>
            <w:tcW w:w="1902" w:type="dxa"/>
            <w:vMerge w:val="restart"/>
          </w:tcPr>
          <w:p w14:paraId="3CE20078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44A9A" w:rsidRPr="00E962CB" w14:paraId="264E52D3" w14:textId="77777777" w:rsidTr="00C71EB3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2DC31E98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31797FB7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Cs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4" behindDoc="0" locked="0" layoutInCell="1" allowOverlap="1" wp14:anchorId="4A2302C4" wp14:editId="3C2DE5B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</w:tcPr>
          <w:p w14:paraId="1D2568CC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3F32215E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0136E307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14:paraId="31B028C9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4E196510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14:paraId="3F46E513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1DCEEC5C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44A9A" w:rsidRPr="00E962CB" w14:paraId="00B13F4D" w14:textId="77777777" w:rsidTr="00C71EB3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25CC347B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lastRenderedPageBreak/>
              <w:t>Thursday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260625A2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47D215B0" wp14:editId="6196DEF9">
                  <wp:extent cx="133985" cy="131445"/>
                  <wp:effectExtent l="0" t="0" r="0" b="0"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62A15DC3" w14:textId="4A9871D4" w:rsidR="00E214EA" w:rsidRPr="00E962CB" w:rsidRDefault="6C0029C4" w:rsidP="18E3A6A5">
            <w:pPr>
              <w:spacing w:before="240" w:after="240"/>
              <w:rPr>
                <w:rFonts w:ascii="Arial Nova Light" w:eastAsia="Arial Nova Light" w:hAnsi="Arial Nova Light" w:cs="Arial Nova Light"/>
                <w:sz w:val="16"/>
                <w:szCs w:val="16"/>
              </w:rPr>
            </w:pPr>
            <w:r w:rsidRPr="18E3A6A5">
              <w:rPr>
                <w:rFonts w:ascii="Arial Nova Light" w:eastAsia="Arial Nova Light" w:hAnsi="Arial Nova Light" w:cs="Arial Nova Light"/>
                <w:sz w:val="16"/>
                <w:szCs w:val="16"/>
              </w:rPr>
              <w:t>I am learning how Supreme Court opinions use text structure and purpose to argue a case.</w:t>
            </w:r>
          </w:p>
          <w:p w14:paraId="1C912C61" w14:textId="53C02A59" w:rsidR="00E214EA" w:rsidRPr="00E962CB" w:rsidRDefault="6C0029C4" w:rsidP="7454F380">
            <w:pPr>
              <w:spacing w:before="240" w:after="240"/>
              <w:rPr>
                <w:rFonts w:ascii="Arial Nova Light" w:eastAsia="Arial Nova Light" w:hAnsi="Arial Nova Light" w:cs="Arial Nova Light"/>
                <w:sz w:val="16"/>
                <w:szCs w:val="16"/>
              </w:rPr>
            </w:pPr>
            <w:r w:rsidRPr="18E3A6A5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I can explain the background of </w:t>
            </w:r>
            <w:r w:rsidRPr="18E3A6A5">
              <w:rPr>
                <w:rFonts w:ascii="Arial Nova Light" w:eastAsia="Arial Nova Light" w:hAnsi="Arial Nova Light" w:cs="Arial Nova Light"/>
                <w:i/>
                <w:iCs/>
                <w:sz w:val="16"/>
                <w:szCs w:val="16"/>
              </w:rPr>
              <w:t>Texas v. Johnson</w:t>
            </w:r>
            <w:r w:rsidRPr="18E3A6A5">
              <w:rPr>
                <w:rFonts w:ascii="Arial Nova Light" w:eastAsia="Arial Nova Light" w:hAnsi="Arial Nova Light" w:cs="Arial Nova Light"/>
                <w:sz w:val="16"/>
                <w:szCs w:val="16"/>
              </w:rPr>
              <w:t>.</w:t>
            </w:r>
          </w:p>
          <w:p w14:paraId="30E6D240" w14:textId="4C9B85BA" w:rsidR="00E214EA" w:rsidRPr="00E962CB" w:rsidRDefault="6C0029C4" w:rsidP="7454F380">
            <w:pPr>
              <w:spacing w:before="240" w:after="240"/>
              <w:rPr>
                <w:rFonts w:ascii="Arial Nova Light" w:eastAsia="Arial Nova Light" w:hAnsi="Arial Nova Light" w:cs="Arial Nova Light"/>
                <w:sz w:val="16"/>
                <w:szCs w:val="16"/>
              </w:rPr>
            </w:pPr>
            <w:r w:rsidRPr="18E3A6A5">
              <w:rPr>
                <w:rFonts w:ascii="Arial Nova Light" w:eastAsia="Arial Nova Light" w:hAnsi="Arial Nova Light" w:cs="Arial Nova Light"/>
                <w:sz w:val="16"/>
                <w:szCs w:val="16"/>
              </w:rPr>
              <w:t>I can identify the purpose of a majority and dissenting opinion.</w:t>
            </w:r>
          </w:p>
          <w:p w14:paraId="54DE6E40" w14:textId="036B94EE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</w:tcPr>
          <w:p w14:paraId="74386224" w14:textId="628C9EF3" w:rsidR="00E214EA" w:rsidRPr="00E962CB" w:rsidRDefault="3FD63D5D" w:rsidP="00C71EB3">
            <w:r w:rsidRPr="0993AB78">
              <w:rPr>
                <w:rFonts w:ascii="Arial Nova Light" w:eastAsia="Arial Nova Light" w:hAnsi="Arial Nova Light" w:cs="Arial Nova Light"/>
                <w:b/>
                <w:bCs/>
                <w:sz w:val="16"/>
                <w:szCs w:val="16"/>
              </w:rPr>
              <w:t>Hook</w:t>
            </w:r>
            <w:r w:rsidRPr="0993AB78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: Show a quick montage of controversial free-speech acts (flag burning, kneeling during anthem, political cartoons). Ask: </w:t>
            </w:r>
            <w:r w:rsidRPr="0993AB78">
              <w:rPr>
                <w:rFonts w:ascii="Arial Nova Light" w:eastAsia="Arial Nova Light" w:hAnsi="Arial Nova Light" w:cs="Arial Nova Light"/>
                <w:i/>
                <w:iCs/>
                <w:sz w:val="16"/>
                <w:szCs w:val="16"/>
              </w:rPr>
              <w:t>“Should all of these be protected as free speech?”</w:t>
            </w:r>
            <w:r w:rsidRPr="0993AB78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 Students take a quick anonymous poll (</w:t>
            </w:r>
            <w:proofErr w:type="spellStart"/>
            <w:r w:rsidRPr="0993AB78">
              <w:rPr>
                <w:rFonts w:ascii="Arial Nova Light" w:eastAsia="Arial Nova Light" w:hAnsi="Arial Nova Light" w:cs="Arial Nova Light"/>
                <w:sz w:val="16"/>
                <w:szCs w:val="16"/>
              </w:rPr>
              <w:t>Mentimeter</w:t>
            </w:r>
            <w:proofErr w:type="spellEnd"/>
            <w:r w:rsidRPr="0993AB78">
              <w:rPr>
                <w:rFonts w:ascii="Arial Nova Light" w:eastAsia="Arial Nova Light" w:hAnsi="Arial Nova Light" w:cs="Arial Nova Light"/>
                <w:sz w:val="16"/>
                <w:szCs w:val="16"/>
              </w:rPr>
              <w:t>, hands up, sticky notes).</w:t>
            </w:r>
          </w:p>
        </w:tc>
        <w:tc>
          <w:tcPr>
            <w:tcW w:w="2033" w:type="dxa"/>
            <w:vMerge w:val="restart"/>
          </w:tcPr>
          <w:p w14:paraId="3219F790" w14:textId="7C14271F" w:rsidR="00E214EA" w:rsidRPr="00E962CB" w:rsidRDefault="3FD63D5D" w:rsidP="00C71EB3">
            <w:r w:rsidRPr="06C329E8">
              <w:rPr>
                <w:rFonts w:ascii="Arial Nova Light" w:eastAsia="Arial Nova Light" w:hAnsi="Arial Nova Light" w:cs="Arial Nova Light"/>
                <w:b/>
                <w:bCs/>
                <w:sz w:val="16"/>
                <w:szCs w:val="16"/>
              </w:rPr>
              <w:t>Mini-Lecture</w:t>
            </w:r>
            <w:r w:rsidRPr="06C329E8">
              <w:rPr>
                <w:rFonts w:ascii="Arial Nova Light" w:eastAsia="Arial Nova Light" w:hAnsi="Arial Nova Light" w:cs="Arial Nova Light"/>
                <w:sz w:val="16"/>
                <w:szCs w:val="16"/>
              </w:rPr>
              <w:t>: Brief background of the case (Gregory Lee Johnson, flag burning, 1984 Republican National Convention).</w:t>
            </w:r>
          </w:p>
        </w:tc>
        <w:tc>
          <w:tcPr>
            <w:tcW w:w="1987" w:type="dxa"/>
            <w:vMerge w:val="restart"/>
          </w:tcPr>
          <w:p w14:paraId="293B2C26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</w:tcPr>
          <w:p w14:paraId="5E1989AA" w14:textId="4798261A" w:rsidR="00E214EA" w:rsidRPr="00E962CB" w:rsidRDefault="3FD63D5D" w:rsidP="00C71EB3">
            <w:r w:rsidRPr="06C329E8">
              <w:rPr>
                <w:rFonts w:ascii="Arial Nova Light" w:eastAsia="Arial Nova Light" w:hAnsi="Arial Nova Light" w:cs="Arial Nova Light"/>
                <w:b/>
                <w:bCs/>
                <w:sz w:val="16"/>
                <w:szCs w:val="16"/>
              </w:rPr>
              <w:t>Jigsaw Reading</w:t>
            </w:r>
            <w:r w:rsidRPr="06C329E8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: Split class: half reads an excerpt from Brennan’s majority, half from Rehnquist’s dissent. Each group identifies the </w:t>
            </w:r>
            <w:r w:rsidRPr="06C329E8">
              <w:rPr>
                <w:rFonts w:ascii="Arial Nova Light" w:eastAsia="Arial Nova Light" w:hAnsi="Arial Nova Light" w:cs="Arial Nova Light"/>
                <w:b/>
                <w:bCs/>
                <w:sz w:val="16"/>
                <w:szCs w:val="16"/>
              </w:rPr>
              <w:t>main purpose</w:t>
            </w:r>
            <w:r w:rsidRPr="06C329E8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 of their opinion.</w:t>
            </w:r>
          </w:p>
        </w:tc>
        <w:tc>
          <w:tcPr>
            <w:tcW w:w="1927" w:type="dxa"/>
            <w:vMerge w:val="restart"/>
          </w:tcPr>
          <w:p w14:paraId="14C33320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</w:tcPr>
          <w:p w14:paraId="1F8D097A" w14:textId="173DE9D2" w:rsidR="00E214EA" w:rsidRPr="00E962CB" w:rsidRDefault="3FD63D5D" w:rsidP="00C71EB3">
            <w:r w:rsidRPr="06C329E8">
              <w:rPr>
                <w:rFonts w:ascii="Arial Nova Light" w:eastAsia="Arial Nova Light" w:hAnsi="Arial Nova Light" w:cs="Arial Nova Light"/>
                <w:b/>
                <w:bCs/>
                <w:sz w:val="16"/>
                <w:szCs w:val="16"/>
              </w:rPr>
              <w:t>Exit Ticket</w:t>
            </w:r>
            <w:r w:rsidRPr="06C329E8">
              <w:rPr>
                <w:rFonts w:ascii="Arial Nova Light" w:eastAsia="Arial Nova Light" w:hAnsi="Arial Nova Light" w:cs="Arial Nova Light"/>
                <w:sz w:val="16"/>
                <w:szCs w:val="16"/>
              </w:rPr>
              <w:t>: “The purpose of a majority/dissenting opinion is…”</w:t>
            </w:r>
          </w:p>
        </w:tc>
      </w:tr>
      <w:tr w:rsidR="00744A9A" w:rsidRPr="00E962CB" w14:paraId="25B26E5D" w14:textId="77777777" w:rsidTr="00C71EB3">
        <w:trPr>
          <w:cantSplit/>
          <w:trHeight w:val="432"/>
        </w:trPr>
        <w:tc>
          <w:tcPr>
            <w:tcW w:w="498" w:type="dxa"/>
            <w:vMerge/>
            <w:textDirection w:val="btLr"/>
          </w:tcPr>
          <w:p w14:paraId="2AD6265F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nil"/>
            </w:tcBorders>
            <w:vAlign w:val="center"/>
          </w:tcPr>
          <w:p w14:paraId="748AC33B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5" behindDoc="0" locked="0" layoutInCell="1" allowOverlap="1" wp14:anchorId="73F4CEB8" wp14:editId="11AB680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</w:tcPr>
          <w:p w14:paraId="0A70A709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1EC4B20E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14:paraId="7AEF75E2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14:paraId="4F8A6526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14:paraId="0B573B00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14:paraId="2C7F1A76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/>
          </w:tcPr>
          <w:p w14:paraId="2326E1D5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</w:tr>
      <w:tr w:rsidR="00744A9A" w:rsidRPr="00E962CB" w14:paraId="102F908D" w14:textId="77777777" w:rsidTr="00E214EA">
        <w:trPr>
          <w:cantSplit/>
          <w:trHeight w:val="432"/>
        </w:trPr>
        <w:tc>
          <w:tcPr>
            <w:tcW w:w="498" w:type="dxa"/>
            <w:vMerge w:val="restart"/>
            <w:textDirection w:val="btLr"/>
          </w:tcPr>
          <w:p w14:paraId="4940B249" w14:textId="77777777" w:rsidR="00E214EA" w:rsidRPr="00E962CB" w:rsidRDefault="00E214EA" w:rsidP="00C71EB3">
            <w:pPr>
              <w:ind w:left="113" w:right="113"/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/>
              </w:rPr>
              <w:t>Friday</w:t>
            </w:r>
          </w:p>
        </w:tc>
        <w:tc>
          <w:tcPr>
            <w:tcW w:w="427" w:type="dxa"/>
            <w:tcBorders>
              <w:bottom w:val="nil"/>
              <w:right w:val="nil"/>
            </w:tcBorders>
            <w:vAlign w:val="center"/>
          </w:tcPr>
          <w:p w14:paraId="520485D1" w14:textId="77777777" w:rsidR="00E214EA" w:rsidRPr="00E962CB" w:rsidRDefault="00E214EA" w:rsidP="00C71EB3">
            <w:pPr>
              <w:jc w:val="center"/>
              <w:rPr>
                <w:rFonts w:ascii="Arial Nova Light" w:hAnsi="Arial Nova Light"/>
              </w:rPr>
            </w:pPr>
            <w:r w:rsidRPr="00E962CB">
              <w:rPr>
                <w:rFonts w:ascii="Arial Nova Light" w:hAnsi="Arial Nova Light" w:cstheme="minorHAnsi"/>
                <w:i/>
                <w:noProof/>
              </w:rPr>
              <w:drawing>
                <wp:inline distT="0" distB="0" distL="0" distR="0" wp14:anchorId="77C184EA" wp14:editId="5614F8B2">
                  <wp:extent cx="133985" cy="131445"/>
                  <wp:effectExtent l="0" t="0" r="0" b="0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tcBorders>
              <w:left w:val="nil"/>
              <w:bottom w:val="nil"/>
            </w:tcBorders>
          </w:tcPr>
          <w:p w14:paraId="772B8285" w14:textId="57464648" w:rsidR="00E214EA" w:rsidRPr="00E962CB" w:rsidRDefault="4BAF0B42" w:rsidP="2737A49D">
            <w:pPr>
              <w:spacing w:before="240" w:after="240"/>
              <w:rPr>
                <w:rFonts w:ascii="Arial Nova Light" w:eastAsia="Arial Nova Light" w:hAnsi="Arial Nova Light" w:cs="Arial Nova Light"/>
                <w:sz w:val="16"/>
                <w:szCs w:val="16"/>
              </w:rPr>
            </w:pPr>
            <w:r w:rsidRPr="2737A49D">
              <w:rPr>
                <w:rFonts w:ascii="Arial Nova Light" w:eastAsia="Arial Nova Light" w:hAnsi="Arial Nova Light" w:cs="Arial Nova Light"/>
                <w:sz w:val="16"/>
                <w:szCs w:val="16"/>
              </w:rPr>
              <w:t>I am learning how the majority opinion uses structure and reasoning to persuade</w:t>
            </w:r>
          </w:p>
          <w:p w14:paraId="5F46BCE6" w14:textId="6A115B2A" w:rsidR="00E214EA" w:rsidRPr="00E962CB" w:rsidRDefault="4BAF0B42" w:rsidP="2737A49D">
            <w:pPr>
              <w:spacing w:before="240" w:after="240"/>
              <w:rPr>
                <w:rFonts w:ascii="Arial Nova Light" w:eastAsia="Arial Nova Light" w:hAnsi="Arial Nova Light" w:cs="Arial Nova Light"/>
                <w:sz w:val="16"/>
                <w:szCs w:val="16"/>
              </w:rPr>
            </w:pPr>
            <w:r w:rsidRPr="2737A49D">
              <w:rPr>
                <w:rFonts w:ascii="Arial Nova Light" w:eastAsia="Arial Nova Light" w:hAnsi="Arial Nova Light" w:cs="Arial Nova Light"/>
                <w:sz w:val="16"/>
                <w:szCs w:val="16"/>
              </w:rPr>
              <w:t>I can locate Brennan’s key reasons for protecting flag burning as free speech.</w:t>
            </w:r>
          </w:p>
          <w:p w14:paraId="0E4E66FF" w14:textId="2893F8F1" w:rsidR="00E214EA" w:rsidRPr="00E962CB" w:rsidRDefault="4BAF0B42" w:rsidP="2737A49D">
            <w:pPr>
              <w:spacing w:before="240" w:after="240"/>
              <w:rPr>
                <w:rFonts w:ascii="Arial Nova Light" w:eastAsia="Arial Nova Light" w:hAnsi="Arial Nova Light" w:cs="Arial Nova Light"/>
                <w:sz w:val="16"/>
                <w:szCs w:val="16"/>
              </w:rPr>
            </w:pPr>
            <w:r w:rsidRPr="2737A49D">
              <w:rPr>
                <w:rFonts w:ascii="Arial Nova Light" w:eastAsia="Arial Nova Light" w:hAnsi="Arial Nova Light" w:cs="Arial Nova Light"/>
                <w:sz w:val="16"/>
                <w:szCs w:val="16"/>
              </w:rPr>
              <w:t>I can explain how he organizes his reasoning.</w:t>
            </w:r>
          </w:p>
          <w:p w14:paraId="128E80F7" w14:textId="67732DF5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</w:tcPr>
          <w:p w14:paraId="7FF635A1" w14:textId="0299A3BD" w:rsidR="00E214EA" w:rsidRPr="00E962CB" w:rsidRDefault="19735906" w:rsidP="00C71EB3">
            <w:r w:rsidRPr="5F9E5843">
              <w:rPr>
                <w:rFonts w:ascii="Arial Nova Light" w:eastAsia="Arial Nova Light" w:hAnsi="Arial Nova Light" w:cs="Arial Nova Light"/>
                <w:b/>
                <w:bCs/>
                <w:sz w:val="16"/>
                <w:szCs w:val="16"/>
              </w:rPr>
              <w:t>Hook</w:t>
            </w:r>
            <w:r w:rsidRPr="5F9E5843">
              <w:rPr>
                <w:rFonts w:ascii="Arial Nova Light" w:eastAsia="Arial Nova Light" w:hAnsi="Arial Nova Light" w:cs="Arial Nova Light"/>
                <w:sz w:val="16"/>
                <w:szCs w:val="16"/>
              </w:rPr>
              <w:t>: Quick debate – “Is offensive speech the same as harmful speech?”</w:t>
            </w:r>
          </w:p>
        </w:tc>
        <w:tc>
          <w:tcPr>
            <w:tcW w:w="2033" w:type="dxa"/>
            <w:vMerge w:val="restart"/>
          </w:tcPr>
          <w:p w14:paraId="237460A5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87" w:type="dxa"/>
            <w:vMerge w:val="restart"/>
          </w:tcPr>
          <w:p w14:paraId="42AC56DC" w14:textId="3E8474CC" w:rsidR="00E214EA" w:rsidRPr="00E962CB" w:rsidRDefault="19735906" w:rsidP="00C71EB3">
            <w:r w:rsidRPr="13D561C1">
              <w:rPr>
                <w:rFonts w:ascii="Arial Nova Light" w:eastAsia="Arial Nova Light" w:hAnsi="Arial Nova Light" w:cs="Arial Nova Light"/>
                <w:b/>
                <w:bCs/>
                <w:sz w:val="16"/>
                <w:szCs w:val="16"/>
              </w:rPr>
              <w:t>Guided Reading</w:t>
            </w:r>
            <w:r w:rsidRPr="13D561C1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: In pairs, annotate Brennan’s opinion. Color-code: </w:t>
            </w:r>
            <w:r w:rsidRPr="13D561C1">
              <w:rPr>
                <w:rFonts w:ascii="Arial Nova Light" w:eastAsia="Arial Nova Light" w:hAnsi="Arial Nova Light" w:cs="Arial Nova Light"/>
                <w:i/>
                <w:iCs/>
                <w:sz w:val="16"/>
                <w:szCs w:val="16"/>
              </w:rPr>
              <w:t>facts/evidence</w:t>
            </w:r>
            <w:r w:rsidRPr="13D561C1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 (blue), </w:t>
            </w:r>
            <w:r w:rsidRPr="13D561C1">
              <w:rPr>
                <w:rFonts w:ascii="Arial Nova Light" w:eastAsia="Arial Nova Light" w:hAnsi="Arial Nova Light" w:cs="Arial Nova Light"/>
                <w:i/>
                <w:iCs/>
                <w:sz w:val="16"/>
                <w:szCs w:val="16"/>
              </w:rPr>
              <w:t>reasoning</w:t>
            </w:r>
            <w:r w:rsidRPr="13D561C1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 (green), </w:t>
            </w:r>
            <w:r w:rsidRPr="13D561C1">
              <w:rPr>
                <w:rFonts w:ascii="Arial Nova Light" w:eastAsia="Arial Nova Light" w:hAnsi="Arial Nova Light" w:cs="Arial Nova Light"/>
                <w:i/>
                <w:iCs/>
                <w:sz w:val="16"/>
                <w:szCs w:val="16"/>
              </w:rPr>
              <w:t>values/principles</w:t>
            </w:r>
            <w:r w:rsidRPr="13D561C1">
              <w:rPr>
                <w:rFonts w:ascii="Arial Nova Light" w:eastAsia="Arial Nova Light" w:hAnsi="Arial Nova Light" w:cs="Arial Nova Light"/>
                <w:sz w:val="16"/>
                <w:szCs w:val="16"/>
              </w:rPr>
              <w:t xml:space="preserve"> (yellow).</w:t>
            </w:r>
          </w:p>
        </w:tc>
        <w:tc>
          <w:tcPr>
            <w:tcW w:w="2122" w:type="dxa"/>
            <w:vMerge w:val="restart"/>
          </w:tcPr>
          <w:p w14:paraId="688D033F" w14:textId="3A6DA1B1" w:rsidR="00E214EA" w:rsidRPr="00E962CB" w:rsidRDefault="19735906" w:rsidP="00C71EB3">
            <w:r w:rsidRPr="13D561C1">
              <w:rPr>
                <w:rFonts w:ascii="Arial Nova Light" w:eastAsia="Arial Nova Light" w:hAnsi="Arial Nova Light" w:cs="Arial Nova Light"/>
                <w:b/>
                <w:bCs/>
                <w:sz w:val="16"/>
                <w:szCs w:val="16"/>
              </w:rPr>
              <w:t>Collaborative Graphic Organizer</w:t>
            </w:r>
            <w:r w:rsidRPr="13D561C1">
              <w:rPr>
                <w:rFonts w:ascii="Arial Nova Light" w:eastAsia="Arial Nova Light" w:hAnsi="Arial Nova Light" w:cs="Arial Nova Light"/>
                <w:sz w:val="16"/>
                <w:szCs w:val="16"/>
              </w:rPr>
              <w:t>: Groups map Brennan’s argument (claim → reasons → evidence → conclusion).</w:t>
            </w:r>
          </w:p>
        </w:tc>
        <w:tc>
          <w:tcPr>
            <w:tcW w:w="1927" w:type="dxa"/>
            <w:vMerge w:val="restart"/>
          </w:tcPr>
          <w:p w14:paraId="04C2731D" w14:textId="77777777" w:rsidR="00E214EA" w:rsidRPr="00E962CB" w:rsidRDefault="00E214EA" w:rsidP="00C71EB3">
            <w:pPr>
              <w:rPr>
                <w:rFonts w:ascii="Arial Nova Light" w:hAnsi="Arial Nova Light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</w:tcPr>
          <w:p w14:paraId="32C6D03D" w14:textId="66E50709" w:rsidR="00E214EA" w:rsidRPr="00E962CB" w:rsidRDefault="19735906" w:rsidP="00C71EB3">
            <w:r w:rsidRPr="68A53C79">
              <w:rPr>
                <w:rFonts w:ascii="Arial Nova Light" w:eastAsia="Arial Nova Light" w:hAnsi="Arial Nova Light" w:cs="Arial Nova Light"/>
                <w:b/>
                <w:bCs/>
                <w:sz w:val="16"/>
                <w:szCs w:val="16"/>
              </w:rPr>
              <w:t>Quick-Write</w:t>
            </w:r>
            <w:r w:rsidRPr="68A53C79">
              <w:rPr>
                <w:rFonts w:ascii="Arial Nova Light" w:eastAsia="Arial Nova Light" w:hAnsi="Arial Nova Light" w:cs="Arial Nova Light"/>
                <w:sz w:val="16"/>
                <w:szCs w:val="16"/>
              </w:rPr>
              <w:t>: “Brennan protects flag burning because…”</w:t>
            </w:r>
          </w:p>
        </w:tc>
      </w:tr>
      <w:tr w:rsidR="00744A9A" w:rsidRPr="00E962CB" w14:paraId="2C32D358" w14:textId="77777777" w:rsidTr="00E214EA">
        <w:trPr>
          <w:trHeight w:val="432"/>
        </w:trPr>
        <w:tc>
          <w:tcPr>
            <w:tcW w:w="498" w:type="dxa"/>
            <w:vMerge/>
          </w:tcPr>
          <w:p w14:paraId="0BC92347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5B1B28" w14:textId="77777777" w:rsidR="00E214EA" w:rsidRPr="00E962CB" w:rsidRDefault="00E214EA" w:rsidP="00C71EB3">
            <w:pPr>
              <w:jc w:val="center"/>
              <w:rPr>
                <w:rFonts w:ascii="Arial Nova Light" w:hAnsi="Arial Nova Light" w:cstheme="minorHAnsi"/>
                <w:i/>
                <w:noProof/>
              </w:rPr>
            </w:pPr>
            <w:r w:rsidRPr="00E962CB">
              <w:rPr>
                <w:rFonts w:ascii="Arial Nova Light" w:hAnsi="Arial Nova Light" w:cstheme="minorHAnsi"/>
                <w:b/>
                <w:noProof/>
              </w:rPr>
              <w:drawing>
                <wp:anchor distT="0" distB="0" distL="114300" distR="114300" simplePos="0" relativeHeight="251658246" behindDoc="0" locked="0" layoutInCell="1" allowOverlap="1" wp14:anchorId="7D95AFE2" wp14:editId="72896E8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</w:tcBorders>
          </w:tcPr>
          <w:p w14:paraId="482DA87E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2122" w:type="dxa"/>
            <w:vMerge/>
          </w:tcPr>
          <w:p w14:paraId="1AA5D73F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2033" w:type="dxa"/>
            <w:vMerge/>
          </w:tcPr>
          <w:p w14:paraId="673F4DD2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1987" w:type="dxa"/>
            <w:vMerge/>
          </w:tcPr>
          <w:p w14:paraId="02996B80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2122" w:type="dxa"/>
            <w:vMerge/>
          </w:tcPr>
          <w:p w14:paraId="52BDCACA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1927" w:type="dxa"/>
            <w:vMerge/>
          </w:tcPr>
          <w:p w14:paraId="5619978D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  <w:tc>
          <w:tcPr>
            <w:tcW w:w="1902" w:type="dxa"/>
            <w:vMerge/>
          </w:tcPr>
          <w:p w14:paraId="2ED7E9D8" w14:textId="77777777" w:rsidR="00E214EA" w:rsidRPr="00E962CB" w:rsidRDefault="00E214EA" w:rsidP="00C71EB3">
            <w:pPr>
              <w:rPr>
                <w:rFonts w:ascii="Arial Nova Light" w:hAnsi="Arial Nova Light"/>
              </w:rPr>
            </w:pPr>
          </w:p>
        </w:tc>
      </w:tr>
    </w:tbl>
    <w:p w14:paraId="34E2A293" w14:textId="77777777" w:rsidR="00E214EA" w:rsidRPr="00E962CB" w:rsidRDefault="00E214EA" w:rsidP="00E214EA">
      <w:pPr>
        <w:rPr>
          <w:rFonts w:ascii="Arial Nova Light" w:hAnsi="Arial Nova Light"/>
        </w:rPr>
      </w:pPr>
    </w:p>
    <w:p w14:paraId="75839F71" w14:textId="77777777" w:rsidR="00E214EA" w:rsidRPr="00E962CB" w:rsidRDefault="00E214EA">
      <w:pPr>
        <w:rPr>
          <w:rFonts w:ascii="Arial Nova Light" w:hAnsi="Arial Nova Light"/>
        </w:rPr>
      </w:pPr>
    </w:p>
    <w:sectPr w:rsidR="00E214EA" w:rsidRPr="00E962CB" w:rsidSect="00A11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4D4F2" w14:textId="77777777" w:rsidR="00FF330C" w:rsidRDefault="00FF330C" w:rsidP="00A114BE">
      <w:pPr>
        <w:spacing w:after="0" w:line="240" w:lineRule="auto"/>
      </w:pPr>
      <w:r>
        <w:separator/>
      </w:r>
    </w:p>
  </w:endnote>
  <w:endnote w:type="continuationSeparator" w:id="0">
    <w:p w14:paraId="2BDC81B7" w14:textId="77777777" w:rsidR="00FF330C" w:rsidRDefault="00FF330C" w:rsidP="00A114BE">
      <w:pPr>
        <w:spacing w:after="0" w:line="240" w:lineRule="auto"/>
      </w:pPr>
      <w:r>
        <w:continuationSeparator/>
      </w:r>
    </w:p>
  </w:endnote>
  <w:endnote w:type="continuationNotice" w:id="1">
    <w:p w14:paraId="69975F56" w14:textId="77777777" w:rsidR="00FF330C" w:rsidRDefault="00FF3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86F5" w14:textId="77777777" w:rsidR="007E5BDD" w:rsidRDefault="007E5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B3A8386" w14:paraId="61E047D6" w14:textId="77777777" w:rsidTr="0B3A8386">
      <w:trPr>
        <w:trHeight w:val="300"/>
      </w:trPr>
      <w:tc>
        <w:tcPr>
          <w:tcW w:w="4800" w:type="dxa"/>
        </w:tcPr>
        <w:p w14:paraId="54F8A85A" w14:textId="0C14DF73" w:rsidR="0B3A8386" w:rsidRDefault="0B3A8386" w:rsidP="0B3A8386">
          <w:pPr>
            <w:pStyle w:val="Header"/>
            <w:ind w:left="-115"/>
          </w:pPr>
        </w:p>
      </w:tc>
      <w:tc>
        <w:tcPr>
          <w:tcW w:w="4800" w:type="dxa"/>
        </w:tcPr>
        <w:p w14:paraId="58EF98DE" w14:textId="01B5A96E" w:rsidR="0B3A8386" w:rsidRDefault="0B3A8386" w:rsidP="0B3A8386">
          <w:pPr>
            <w:pStyle w:val="Header"/>
            <w:jc w:val="center"/>
          </w:pPr>
        </w:p>
      </w:tc>
      <w:tc>
        <w:tcPr>
          <w:tcW w:w="4800" w:type="dxa"/>
        </w:tcPr>
        <w:p w14:paraId="5661EB79" w14:textId="0874726C" w:rsidR="0B3A8386" w:rsidRDefault="0B3A8386" w:rsidP="0B3A8386">
          <w:pPr>
            <w:pStyle w:val="Header"/>
            <w:ind w:right="-115"/>
            <w:jc w:val="right"/>
          </w:pPr>
        </w:p>
      </w:tc>
    </w:tr>
  </w:tbl>
  <w:p w14:paraId="526DEC6D" w14:textId="56A77FD1" w:rsidR="00C436A9" w:rsidRDefault="00C43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E5C9" w14:textId="77777777" w:rsidR="007E5BDD" w:rsidRDefault="007E5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ADCEB" w14:textId="77777777" w:rsidR="00FF330C" w:rsidRDefault="00FF330C" w:rsidP="00A114BE">
      <w:pPr>
        <w:spacing w:after="0" w:line="240" w:lineRule="auto"/>
      </w:pPr>
      <w:r>
        <w:separator/>
      </w:r>
    </w:p>
  </w:footnote>
  <w:footnote w:type="continuationSeparator" w:id="0">
    <w:p w14:paraId="5465E0A9" w14:textId="77777777" w:rsidR="00FF330C" w:rsidRDefault="00FF330C" w:rsidP="00A114BE">
      <w:pPr>
        <w:spacing w:after="0" w:line="240" w:lineRule="auto"/>
      </w:pPr>
      <w:r>
        <w:continuationSeparator/>
      </w:r>
    </w:p>
  </w:footnote>
  <w:footnote w:type="continuationNotice" w:id="1">
    <w:p w14:paraId="40EFFB13" w14:textId="77777777" w:rsidR="00FF330C" w:rsidRDefault="00FF33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D70D" w14:textId="77777777" w:rsidR="007E5BDD" w:rsidRDefault="007E5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86F5B" w14:textId="77777777" w:rsidR="00A114BE" w:rsidRPr="00E962CB" w:rsidRDefault="00A114BE" w:rsidP="00A114BE">
    <w:pPr>
      <w:jc w:val="center"/>
      <w:rPr>
        <w:rFonts w:ascii="Arial Nova Light" w:hAnsi="Arial Nova Light"/>
        <w:b/>
        <w:sz w:val="32"/>
      </w:rPr>
    </w:pPr>
    <w:r w:rsidRPr="00E962CB">
      <w:rPr>
        <w:rFonts w:ascii="Arial Nova Light" w:hAnsi="Arial Nova Light"/>
        <w:b/>
        <w:sz w:val="32"/>
      </w:rPr>
      <w:t xml:space="preserve">Westside High School - Weekly Plan to Align Lessons (Week </w:t>
    </w:r>
    <w:proofErr w:type="gramStart"/>
    <w:r w:rsidRPr="00E962CB">
      <w:rPr>
        <w:rFonts w:ascii="Arial Nova Light" w:hAnsi="Arial Nova Light"/>
        <w:b/>
        <w:sz w:val="32"/>
      </w:rPr>
      <w:t>At</w:t>
    </w:r>
    <w:proofErr w:type="gramEnd"/>
    <w:r w:rsidRPr="00E962CB">
      <w:rPr>
        <w:rFonts w:ascii="Arial Nova Light" w:hAnsi="Arial Nova Light"/>
        <w:b/>
        <w:sz w:val="32"/>
      </w:rPr>
      <w:t xml:space="preserve"> a Glance) – SY </w:t>
    </w:r>
    <w:r w:rsidR="00353D2C">
      <w:rPr>
        <w:rFonts w:ascii="Arial Nova Light" w:hAnsi="Arial Nova Light"/>
        <w:b/>
        <w:sz w:val="32"/>
      </w:rPr>
      <w:t>25-26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"/>
      <w:gridCol w:w="1593"/>
      <w:gridCol w:w="1379"/>
      <w:gridCol w:w="1670"/>
      <w:gridCol w:w="968"/>
      <w:gridCol w:w="1687"/>
      <w:gridCol w:w="1116"/>
      <w:gridCol w:w="1757"/>
      <w:gridCol w:w="1407"/>
      <w:gridCol w:w="1749"/>
    </w:tblGrid>
    <w:tr w:rsidR="00A114BE" w:rsidRPr="00E962CB" w14:paraId="5CD5AEAE" w14:textId="77777777" w:rsidTr="00B426C7">
      <w:tc>
        <w:tcPr>
          <w:tcW w:w="1076" w:type="dxa"/>
        </w:tcPr>
        <w:p w14:paraId="0C249B60" w14:textId="23AA0166" w:rsidR="00A114BE" w:rsidRPr="00E962CB" w:rsidRDefault="0B3A8386" w:rsidP="00A114BE">
          <w:pPr>
            <w:rPr>
              <w:rFonts w:ascii="Arial Nova Light" w:hAnsi="Arial Nova Light"/>
              <w:b/>
              <w:bCs/>
            </w:rPr>
          </w:pPr>
          <w:r w:rsidRPr="0B3A8386">
            <w:rPr>
              <w:rFonts w:ascii="Arial Nova Light" w:hAnsi="Arial Nova Light"/>
              <w:b/>
              <w:bCs/>
            </w:rPr>
            <w:t>Teacher:</w:t>
          </w:r>
          <w:r w:rsidR="007E5BDD">
            <w:rPr>
              <w:rFonts w:ascii="Arial Nova Light" w:hAnsi="Arial Nova Light"/>
              <w:b/>
              <w:bCs/>
            </w:rPr>
            <w:t xml:space="preserve"> </w:t>
          </w:r>
          <w:r w:rsidRPr="0B3A8386">
            <w:rPr>
              <w:rFonts w:ascii="Arial Nova Light" w:hAnsi="Arial Nova Light"/>
              <w:b/>
              <w:bCs/>
            </w:rPr>
            <w:t>Bickle, Dunn, Griffin</w:t>
          </w:r>
        </w:p>
      </w:tc>
      <w:tc>
        <w:tcPr>
          <w:tcW w:w="1795" w:type="dxa"/>
        </w:tcPr>
        <w:p w14:paraId="736976E2" w14:textId="77777777" w:rsidR="00A114BE" w:rsidRPr="00E962CB" w:rsidRDefault="00A114BE" w:rsidP="00A114BE">
          <w:pPr>
            <w:rPr>
              <w:rFonts w:ascii="Arial Nova Light" w:hAnsi="Arial Nova Light"/>
            </w:rPr>
          </w:pPr>
        </w:p>
      </w:tc>
      <w:tc>
        <w:tcPr>
          <w:tcW w:w="1019" w:type="dxa"/>
        </w:tcPr>
        <w:p w14:paraId="3002A11B" w14:textId="5E705E42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proofErr w:type="spellStart"/>
          <w:proofErr w:type="gramStart"/>
          <w:r w:rsidRPr="00E962CB">
            <w:rPr>
              <w:rFonts w:ascii="Arial Nova Light" w:hAnsi="Arial Nova Light"/>
              <w:b/>
              <w:bCs/>
            </w:rPr>
            <w:t>Subject:</w:t>
          </w:r>
          <w:r w:rsidR="0B3A8386" w:rsidRPr="0B3A8386">
            <w:rPr>
              <w:rFonts w:ascii="Arial Nova Light" w:hAnsi="Arial Nova Light"/>
              <w:b/>
              <w:bCs/>
            </w:rPr>
            <w:t>ELA</w:t>
          </w:r>
          <w:proofErr w:type="spellEnd"/>
          <w:proofErr w:type="gramEnd"/>
        </w:p>
      </w:tc>
      <w:tc>
        <w:tcPr>
          <w:tcW w:w="1884" w:type="dxa"/>
        </w:tcPr>
        <w:p w14:paraId="6FEB5CF3" w14:textId="77777777" w:rsidR="00A114BE" w:rsidRPr="00E962CB" w:rsidRDefault="00A114BE" w:rsidP="00A114BE">
          <w:pPr>
            <w:rPr>
              <w:rFonts w:ascii="Arial Nova Light" w:hAnsi="Arial Nova Light"/>
            </w:rPr>
          </w:pPr>
        </w:p>
      </w:tc>
      <w:tc>
        <w:tcPr>
          <w:tcW w:w="969" w:type="dxa"/>
        </w:tcPr>
        <w:p w14:paraId="3359D5CE" w14:textId="070BED89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Course:</w:t>
          </w:r>
          <w:r w:rsidR="0B3A8386" w:rsidRPr="0B3A8386">
            <w:rPr>
              <w:rFonts w:ascii="Arial Nova Light" w:hAnsi="Arial Nova Light"/>
              <w:b/>
              <w:bCs/>
            </w:rPr>
            <w:t xml:space="preserve"> Lit II</w:t>
          </w:r>
        </w:p>
      </w:tc>
      <w:tc>
        <w:tcPr>
          <w:tcW w:w="1903" w:type="dxa"/>
        </w:tcPr>
        <w:p w14:paraId="186C1FAC" w14:textId="77777777" w:rsidR="00A114BE" w:rsidRPr="00E962CB" w:rsidRDefault="00A114BE" w:rsidP="00A114BE">
          <w:pPr>
            <w:rPr>
              <w:rFonts w:ascii="Arial Nova Light" w:hAnsi="Arial Nova Light"/>
            </w:rPr>
          </w:pPr>
        </w:p>
      </w:tc>
      <w:tc>
        <w:tcPr>
          <w:tcW w:w="889" w:type="dxa"/>
        </w:tcPr>
        <w:p w14:paraId="0707C92D" w14:textId="0FFFF05E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Grade:</w:t>
          </w:r>
          <w:r w:rsidR="0B3A8386" w:rsidRPr="0B3A8386">
            <w:rPr>
              <w:rFonts w:ascii="Arial Nova Light" w:hAnsi="Arial Nova Light"/>
              <w:b/>
              <w:bCs/>
            </w:rPr>
            <w:t>10</w:t>
          </w:r>
        </w:p>
      </w:tc>
      <w:tc>
        <w:tcPr>
          <w:tcW w:w="1984" w:type="dxa"/>
        </w:tcPr>
        <w:p w14:paraId="50BD85F5" w14:textId="77777777" w:rsidR="00A114BE" w:rsidRPr="00E962CB" w:rsidRDefault="00A114BE" w:rsidP="00A114BE">
          <w:pPr>
            <w:rPr>
              <w:rFonts w:ascii="Arial Nova Light" w:hAnsi="Arial Nova Light"/>
            </w:rPr>
          </w:pPr>
        </w:p>
      </w:tc>
      <w:tc>
        <w:tcPr>
          <w:tcW w:w="896" w:type="dxa"/>
        </w:tcPr>
        <w:p w14:paraId="11C8F434" w14:textId="6EA55C89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  <w:r w:rsidRPr="00E962CB">
            <w:rPr>
              <w:rFonts w:ascii="Arial Nova Light" w:hAnsi="Arial Nova Light"/>
              <w:b/>
              <w:bCs/>
            </w:rPr>
            <w:t>Date(s):</w:t>
          </w:r>
          <w:r w:rsidR="0B3A8386" w:rsidRPr="0B3A8386">
            <w:rPr>
              <w:rFonts w:ascii="Arial Nova Light" w:hAnsi="Arial Nova Light"/>
              <w:b/>
              <w:bCs/>
            </w:rPr>
            <w:t>9/15</w:t>
          </w:r>
        </w:p>
      </w:tc>
      <w:tc>
        <w:tcPr>
          <w:tcW w:w="1975" w:type="dxa"/>
        </w:tcPr>
        <w:p w14:paraId="654D2D74" w14:textId="77777777" w:rsidR="00A114BE" w:rsidRPr="00E962CB" w:rsidRDefault="00A114BE" w:rsidP="00A114BE">
          <w:pPr>
            <w:rPr>
              <w:rFonts w:ascii="Arial Nova Light" w:hAnsi="Arial Nova Light"/>
              <w:b/>
              <w:bCs/>
            </w:rPr>
          </w:pPr>
        </w:p>
      </w:tc>
    </w:tr>
  </w:tbl>
  <w:p w14:paraId="0C9B2680" w14:textId="77777777" w:rsidR="00A114BE" w:rsidRPr="00A114BE" w:rsidRDefault="00A114BE" w:rsidP="00A11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1350" w14:textId="77777777" w:rsidR="007E5BDD" w:rsidRDefault="007E5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D33"/>
    <w:multiLevelType w:val="hybridMultilevel"/>
    <w:tmpl w:val="FE9A1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C4A"/>
    <w:multiLevelType w:val="hybridMultilevel"/>
    <w:tmpl w:val="CA68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C71"/>
    <w:multiLevelType w:val="hybridMultilevel"/>
    <w:tmpl w:val="FFFFFFFF"/>
    <w:lvl w:ilvl="0" w:tplc="7340C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AE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09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0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A4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0F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28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8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8B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066E"/>
    <w:multiLevelType w:val="hybridMultilevel"/>
    <w:tmpl w:val="C4CC4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E7358"/>
    <w:multiLevelType w:val="hybridMultilevel"/>
    <w:tmpl w:val="5A4A63CC"/>
    <w:lvl w:ilvl="0" w:tplc="7EF4FD8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128DF"/>
    <w:multiLevelType w:val="hybridMultilevel"/>
    <w:tmpl w:val="68F2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538F"/>
    <w:multiLevelType w:val="hybridMultilevel"/>
    <w:tmpl w:val="C712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582DFF"/>
    <w:multiLevelType w:val="hybridMultilevel"/>
    <w:tmpl w:val="739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8BC08"/>
    <w:multiLevelType w:val="hybridMultilevel"/>
    <w:tmpl w:val="FFFFFFFF"/>
    <w:lvl w:ilvl="0" w:tplc="67CA4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42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EB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9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B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80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62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CD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8A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03407"/>
    <w:multiLevelType w:val="hybridMultilevel"/>
    <w:tmpl w:val="52A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B95D0"/>
    <w:multiLevelType w:val="hybridMultilevel"/>
    <w:tmpl w:val="FFFFFFFF"/>
    <w:lvl w:ilvl="0" w:tplc="8B5A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4B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AA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4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0D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40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41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AD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51FEC"/>
    <w:multiLevelType w:val="hybridMultilevel"/>
    <w:tmpl w:val="AD344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16068"/>
    <w:multiLevelType w:val="hybridMultilevel"/>
    <w:tmpl w:val="8642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95F20"/>
    <w:multiLevelType w:val="hybridMultilevel"/>
    <w:tmpl w:val="25C4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86D32"/>
    <w:multiLevelType w:val="hybridMultilevel"/>
    <w:tmpl w:val="DB98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017AF"/>
    <w:multiLevelType w:val="hybridMultilevel"/>
    <w:tmpl w:val="FFFFFFFF"/>
    <w:lvl w:ilvl="0" w:tplc="D6121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64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40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E6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C0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A4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43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24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09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B0378"/>
    <w:multiLevelType w:val="hybridMultilevel"/>
    <w:tmpl w:val="53DC82F4"/>
    <w:lvl w:ilvl="0" w:tplc="5B82DF9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115813">
    <w:abstractNumId w:val="3"/>
  </w:num>
  <w:num w:numId="2" w16cid:durableId="2137873255">
    <w:abstractNumId w:val="6"/>
  </w:num>
  <w:num w:numId="3" w16cid:durableId="1183667987">
    <w:abstractNumId w:val="4"/>
  </w:num>
  <w:num w:numId="4" w16cid:durableId="1420322443">
    <w:abstractNumId w:val="16"/>
  </w:num>
  <w:num w:numId="5" w16cid:durableId="485323306">
    <w:abstractNumId w:val="0"/>
  </w:num>
  <w:num w:numId="6" w16cid:durableId="2034765215">
    <w:abstractNumId w:val="9"/>
  </w:num>
  <w:num w:numId="7" w16cid:durableId="2124154154">
    <w:abstractNumId w:val="7"/>
  </w:num>
  <w:num w:numId="8" w16cid:durableId="1170951668">
    <w:abstractNumId w:val="11"/>
  </w:num>
  <w:num w:numId="9" w16cid:durableId="1484657460">
    <w:abstractNumId w:val="14"/>
  </w:num>
  <w:num w:numId="10" w16cid:durableId="406003721">
    <w:abstractNumId w:val="5"/>
  </w:num>
  <w:num w:numId="11" w16cid:durableId="1893538906">
    <w:abstractNumId w:val="12"/>
  </w:num>
  <w:num w:numId="12" w16cid:durableId="1401631723">
    <w:abstractNumId w:val="1"/>
  </w:num>
  <w:num w:numId="13" w16cid:durableId="887036591">
    <w:abstractNumId w:val="13"/>
  </w:num>
  <w:num w:numId="14" w16cid:durableId="653264906">
    <w:abstractNumId w:val="8"/>
  </w:num>
  <w:num w:numId="15" w16cid:durableId="223957107">
    <w:abstractNumId w:val="15"/>
  </w:num>
  <w:num w:numId="16" w16cid:durableId="363293805">
    <w:abstractNumId w:val="10"/>
  </w:num>
  <w:num w:numId="17" w16cid:durableId="28150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FE"/>
    <w:rsid w:val="000358FE"/>
    <w:rsid w:val="00052033"/>
    <w:rsid w:val="000556BA"/>
    <w:rsid w:val="00064C07"/>
    <w:rsid w:val="00065E58"/>
    <w:rsid w:val="0006633F"/>
    <w:rsid w:val="00091A62"/>
    <w:rsid w:val="000A5319"/>
    <w:rsid w:val="000C1FC8"/>
    <w:rsid w:val="000D2317"/>
    <w:rsid w:val="000D722D"/>
    <w:rsid w:val="000E51CF"/>
    <w:rsid w:val="000F3FE6"/>
    <w:rsid w:val="001159AC"/>
    <w:rsid w:val="00143D3A"/>
    <w:rsid w:val="0014466B"/>
    <w:rsid w:val="001508A5"/>
    <w:rsid w:val="001566C5"/>
    <w:rsid w:val="00174993"/>
    <w:rsid w:val="00181DA2"/>
    <w:rsid w:val="00197478"/>
    <w:rsid w:val="001A2BAD"/>
    <w:rsid w:val="001A6E44"/>
    <w:rsid w:val="001E4B0C"/>
    <w:rsid w:val="00203E4C"/>
    <w:rsid w:val="00217B36"/>
    <w:rsid w:val="00230496"/>
    <w:rsid w:val="0023611C"/>
    <w:rsid w:val="00242249"/>
    <w:rsid w:val="00271F10"/>
    <w:rsid w:val="0029787C"/>
    <w:rsid w:val="002A35FD"/>
    <w:rsid w:val="002B1013"/>
    <w:rsid w:val="002B211B"/>
    <w:rsid w:val="002B4D48"/>
    <w:rsid w:val="002D6AA2"/>
    <w:rsid w:val="002D7BDD"/>
    <w:rsid w:val="002E1033"/>
    <w:rsid w:val="002E2DF6"/>
    <w:rsid w:val="002E76DE"/>
    <w:rsid w:val="002F6554"/>
    <w:rsid w:val="00304345"/>
    <w:rsid w:val="00315083"/>
    <w:rsid w:val="003451FC"/>
    <w:rsid w:val="00353D2C"/>
    <w:rsid w:val="00354045"/>
    <w:rsid w:val="00363031"/>
    <w:rsid w:val="00374A0C"/>
    <w:rsid w:val="003847C9"/>
    <w:rsid w:val="003968DE"/>
    <w:rsid w:val="003B77D3"/>
    <w:rsid w:val="003C24EE"/>
    <w:rsid w:val="003C6F80"/>
    <w:rsid w:val="003E036C"/>
    <w:rsid w:val="003F1551"/>
    <w:rsid w:val="00405B5A"/>
    <w:rsid w:val="00407257"/>
    <w:rsid w:val="00425C5D"/>
    <w:rsid w:val="0044254B"/>
    <w:rsid w:val="00442C3C"/>
    <w:rsid w:val="004763A5"/>
    <w:rsid w:val="00495F65"/>
    <w:rsid w:val="004A0A6A"/>
    <w:rsid w:val="004A5618"/>
    <w:rsid w:val="005117A8"/>
    <w:rsid w:val="00543E11"/>
    <w:rsid w:val="00544DA1"/>
    <w:rsid w:val="00544F21"/>
    <w:rsid w:val="00553A47"/>
    <w:rsid w:val="005751B8"/>
    <w:rsid w:val="00576E44"/>
    <w:rsid w:val="00593E9F"/>
    <w:rsid w:val="00597926"/>
    <w:rsid w:val="005B1A98"/>
    <w:rsid w:val="005B6F15"/>
    <w:rsid w:val="005C033C"/>
    <w:rsid w:val="005C3D0D"/>
    <w:rsid w:val="005F0516"/>
    <w:rsid w:val="005F7B13"/>
    <w:rsid w:val="006073F3"/>
    <w:rsid w:val="00633E75"/>
    <w:rsid w:val="00647608"/>
    <w:rsid w:val="006A7493"/>
    <w:rsid w:val="006D38FC"/>
    <w:rsid w:val="00722D68"/>
    <w:rsid w:val="00724FBD"/>
    <w:rsid w:val="0073702F"/>
    <w:rsid w:val="00741081"/>
    <w:rsid w:val="00744A9A"/>
    <w:rsid w:val="00746719"/>
    <w:rsid w:val="00757CC4"/>
    <w:rsid w:val="00763C63"/>
    <w:rsid w:val="007728D3"/>
    <w:rsid w:val="00785D35"/>
    <w:rsid w:val="007A079D"/>
    <w:rsid w:val="007D3658"/>
    <w:rsid w:val="007E5BDD"/>
    <w:rsid w:val="007F499B"/>
    <w:rsid w:val="00802612"/>
    <w:rsid w:val="00837BCC"/>
    <w:rsid w:val="008618BF"/>
    <w:rsid w:val="00864F44"/>
    <w:rsid w:val="00871CC8"/>
    <w:rsid w:val="00874EEF"/>
    <w:rsid w:val="008C4B50"/>
    <w:rsid w:val="008D2344"/>
    <w:rsid w:val="008D2AD7"/>
    <w:rsid w:val="008D3369"/>
    <w:rsid w:val="008E789D"/>
    <w:rsid w:val="008F25C5"/>
    <w:rsid w:val="0090097F"/>
    <w:rsid w:val="00923D77"/>
    <w:rsid w:val="00935D83"/>
    <w:rsid w:val="0096202B"/>
    <w:rsid w:val="00995994"/>
    <w:rsid w:val="009B3CE9"/>
    <w:rsid w:val="009E541B"/>
    <w:rsid w:val="00A02EFD"/>
    <w:rsid w:val="00A114BE"/>
    <w:rsid w:val="00A150A8"/>
    <w:rsid w:val="00A161E4"/>
    <w:rsid w:val="00A233B1"/>
    <w:rsid w:val="00A37FFE"/>
    <w:rsid w:val="00A41B5E"/>
    <w:rsid w:val="00A43646"/>
    <w:rsid w:val="00A55542"/>
    <w:rsid w:val="00A72543"/>
    <w:rsid w:val="00A72624"/>
    <w:rsid w:val="00A82FF7"/>
    <w:rsid w:val="00A90EBF"/>
    <w:rsid w:val="00AA159C"/>
    <w:rsid w:val="00AC4E01"/>
    <w:rsid w:val="00B0139C"/>
    <w:rsid w:val="00B07E32"/>
    <w:rsid w:val="00B24F5C"/>
    <w:rsid w:val="00B35C7D"/>
    <w:rsid w:val="00B36387"/>
    <w:rsid w:val="00B400C5"/>
    <w:rsid w:val="00B55977"/>
    <w:rsid w:val="00B6394B"/>
    <w:rsid w:val="00B71CFF"/>
    <w:rsid w:val="00BB2DE1"/>
    <w:rsid w:val="00BB42E3"/>
    <w:rsid w:val="00BD7FEF"/>
    <w:rsid w:val="00BF21D3"/>
    <w:rsid w:val="00BF6F89"/>
    <w:rsid w:val="00C23D90"/>
    <w:rsid w:val="00C364C8"/>
    <w:rsid w:val="00C37FD5"/>
    <w:rsid w:val="00C433AB"/>
    <w:rsid w:val="00C436A9"/>
    <w:rsid w:val="00C52405"/>
    <w:rsid w:val="00C6214B"/>
    <w:rsid w:val="00C638F6"/>
    <w:rsid w:val="00CA55E0"/>
    <w:rsid w:val="00CA6A1E"/>
    <w:rsid w:val="00CB3852"/>
    <w:rsid w:val="00CB4708"/>
    <w:rsid w:val="00CB4E36"/>
    <w:rsid w:val="00CC4A80"/>
    <w:rsid w:val="00CC5D3C"/>
    <w:rsid w:val="00CD2B18"/>
    <w:rsid w:val="00CD3273"/>
    <w:rsid w:val="00CD5A44"/>
    <w:rsid w:val="00CE77F7"/>
    <w:rsid w:val="00CF3030"/>
    <w:rsid w:val="00CF30E3"/>
    <w:rsid w:val="00D02C84"/>
    <w:rsid w:val="00D20DAD"/>
    <w:rsid w:val="00D61CD8"/>
    <w:rsid w:val="00D7139E"/>
    <w:rsid w:val="00D72645"/>
    <w:rsid w:val="00D75DCC"/>
    <w:rsid w:val="00D765C4"/>
    <w:rsid w:val="00DA2978"/>
    <w:rsid w:val="00DA5F11"/>
    <w:rsid w:val="00DC4218"/>
    <w:rsid w:val="00DC74E9"/>
    <w:rsid w:val="00DD396B"/>
    <w:rsid w:val="00E16732"/>
    <w:rsid w:val="00E214EA"/>
    <w:rsid w:val="00E34181"/>
    <w:rsid w:val="00E40E4F"/>
    <w:rsid w:val="00E45FE8"/>
    <w:rsid w:val="00E473A0"/>
    <w:rsid w:val="00E71A3C"/>
    <w:rsid w:val="00E81639"/>
    <w:rsid w:val="00E955F8"/>
    <w:rsid w:val="00E962CB"/>
    <w:rsid w:val="00EA2354"/>
    <w:rsid w:val="00F15AC0"/>
    <w:rsid w:val="00F73F0A"/>
    <w:rsid w:val="00F814BB"/>
    <w:rsid w:val="00F93261"/>
    <w:rsid w:val="00FA1721"/>
    <w:rsid w:val="00FF2444"/>
    <w:rsid w:val="00FF330C"/>
    <w:rsid w:val="06C329E8"/>
    <w:rsid w:val="0993AB78"/>
    <w:rsid w:val="0B3A8386"/>
    <w:rsid w:val="0B482DFF"/>
    <w:rsid w:val="13D561C1"/>
    <w:rsid w:val="18E3A6A5"/>
    <w:rsid w:val="19735906"/>
    <w:rsid w:val="2370642F"/>
    <w:rsid w:val="2737A49D"/>
    <w:rsid w:val="281996C1"/>
    <w:rsid w:val="290CBE5B"/>
    <w:rsid w:val="2A5ACDF2"/>
    <w:rsid w:val="3F7990CB"/>
    <w:rsid w:val="3FD63D5D"/>
    <w:rsid w:val="4BAF0B42"/>
    <w:rsid w:val="4D72639D"/>
    <w:rsid w:val="5800541D"/>
    <w:rsid w:val="5F9E5843"/>
    <w:rsid w:val="68A53C79"/>
    <w:rsid w:val="697BFB6D"/>
    <w:rsid w:val="6A586C0A"/>
    <w:rsid w:val="6AB66E80"/>
    <w:rsid w:val="6C0029C4"/>
    <w:rsid w:val="72D4DB4D"/>
    <w:rsid w:val="7454F380"/>
    <w:rsid w:val="7C43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DA70"/>
  <w15:chartTrackingRefBased/>
  <w15:docId w15:val="{839FA92F-FA4F-4479-B3EF-C1AECF82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B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BE"/>
  </w:style>
  <w:style w:type="paragraph" w:styleId="Footer">
    <w:name w:val="footer"/>
    <w:basedOn w:val="Normal"/>
    <w:link w:val="FooterChar"/>
    <w:uiPriority w:val="99"/>
    <w:unhideWhenUsed/>
    <w:rsid w:val="00A1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BE"/>
  </w:style>
  <w:style w:type="table" w:styleId="TableGrid">
    <w:name w:val="Table Grid"/>
    <w:basedOn w:val="TableNormal"/>
    <w:uiPriority w:val="39"/>
    <w:rsid w:val="00A114B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ffAl1\OneDrive%20-%20Richmond%20County%20Board%20of%20Education\Desktop\25-26_W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25-26_WAG</Template>
  <TotalTime>989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Alysha</dc:creator>
  <cp:keywords/>
  <dc:description/>
  <cp:lastModifiedBy>Griffin, Alysha</cp:lastModifiedBy>
  <cp:revision>87</cp:revision>
  <dcterms:created xsi:type="dcterms:W3CDTF">2025-09-11T18:34:00Z</dcterms:created>
  <dcterms:modified xsi:type="dcterms:W3CDTF">2025-09-12T18:58:00Z</dcterms:modified>
</cp:coreProperties>
</file>